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Kontuurtabel"/>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3"/>
        <w:gridCol w:w="3969"/>
      </w:tblGrid>
      <w:tr w:rsidR="00EA42AE" w:rsidRPr="002C5891" w14:paraId="52843A4F" w14:textId="77777777" w:rsidTr="00E25B32">
        <w:trPr>
          <w:trHeight w:hRule="exact" w:val="1433"/>
        </w:trPr>
        <w:tc>
          <w:tcPr>
            <w:tcW w:w="5103" w:type="dxa"/>
          </w:tcPr>
          <w:p w14:paraId="08244663" w14:textId="77777777" w:rsidR="00EA42AE" w:rsidRPr="002C5891" w:rsidRDefault="00AD4A4D" w:rsidP="00CD2E33">
            <w:pPr>
              <w:rPr>
                <w:rFonts w:cs="Arial"/>
              </w:rPr>
            </w:pPr>
            <w:r>
              <w:rPr>
                <w:rFonts w:cs="Arial"/>
                <w:noProof/>
                <w:lang w:eastAsia="et-EE"/>
              </w:rPr>
              <w:drawing>
                <wp:anchor distT="0" distB="0" distL="114300" distR="114300" simplePos="0" relativeHeight="251660288" behindDoc="0" locked="0" layoutInCell="1" allowOverlap="1" wp14:anchorId="7AD86F43" wp14:editId="5C3167A8">
                  <wp:simplePos x="0" y="0"/>
                  <wp:positionH relativeFrom="page">
                    <wp:posOffset>-864235</wp:posOffset>
                  </wp:positionH>
                  <wp:positionV relativeFrom="page">
                    <wp:posOffset>-144145</wp:posOffset>
                  </wp:positionV>
                  <wp:extent cx="2937600" cy="957600"/>
                  <wp:effectExtent l="0" t="0" r="0" b="0"/>
                  <wp:wrapNone/>
                  <wp:docPr id="2" name="Pilt 2" descr="sotskindl_vapp_est_black"/>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sotskindl_vapp_est_blac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37600" cy="9576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969" w:type="dxa"/>
          </w:tcPr>
          <w:p w14:paraId="6FEB43BD" w14:textId="1D53CDC3" w:rsidR="00587F56" w:rsidRPr="002C5891" w:rsidRDefault="00587F56" w:rsidP="00CD2E33">
            <w:pPr>
              <w:pStyle w:val="AK"/>
              <w:rPr>
                <w:rFonts w:cs="Arial"/>
              </w:rPr>
            </w:pPr>
          </w:p>
          <w:p w14:paraId="2F929C60" w14:textId="330965EB" w:rsidR="00587F56" w:rsidRPr="002C5891" w:rsidRDefault="00587F56" w:rsidP="00CD2E33">
            <w:pPr>
              <w:pStyle w:val="AK"/>
              <w:rPr>
                <w:rFonts w:cs="Arial"/>
              </w:rPr>
            </w:pPr>
          </w:p>
          <w:p w14:paraId="7AC77FF1" w14:textId="0A97A511" w:rsidR="00D35360" w:rsidRPr="002C5891" w:rsidRDefault="00D35360" w:rsidP="00590F0F">
            <w:pPr>
              <w:pStyle w:val="AK"/>
              <w:rPr>
                <w:rFonts w:cs="Arial"/>
              </w:rPr>
            </w:pPr>
          </w:p>
        </w:tc>
      </w:tr>
      <w:tr w:rsidR="00BD4152" w:rsidRPr="002C5891" w14:paraId="740ACC4F" w14:textId="77777777" w:rsidTr="00E25B32">
        <w:trPr>
          <w:trHeight w:hRule="exact" w:val="1858"/>
        </w:trPr>
        <w:tc>
          <w:tcPr>
            <w:tcW w:w="5103" w:type="dxa"/>
          </w:tcPr>
          <w:p w14:paraId="35BDC8FC" w14:textId="77777777" w:rsidR="00590F0F" w:rsidRDefault="00590F0F" w:rsidP="00BD4152"/>
          <w:p w14:paraId="4CD42EAF" w14:textId="6C2FF018" w:rsidR="001153DF" w:rsidRDefault="000F0C45" w:rsidP="004B6446">
            <w:pPr>
              <w:jc w:val="both"/>
            </w:pPr>
            <w:r>
              <w:fldChar w:fldCharType="begin"/>
            </w:r>
            <w:r w:rsidR="00412F14">
              <w:instrText xml:space="preserve"> delta_recipientPersonName_1  \* MERGEFORMAT</w:instrText>
            </w:r>
            <w:r>
              <w:fldChar w:fldCharType="separate"/>
            </w:r>
            <w:r w:rsidR="00412F14">
              <w:t>Krista Aas</w:t>
            </w:r>
            <w:r>
              <w:fldChar w:fldCharType="end"/>
            </w:r>
          </w:p>
          <w:p w14:paraId="030FBFD4" w14:textId="4BAF2216" w:rsidR="00BD4152" w:rsidRDefault="00EA0C0F" w:rsidP="004B6446">
            <w:pPr>
              <w:jc w:val="both"/>
              <w:rPr>
                <w:rFonts w:cs="Arial"/>
              </w:rPr>
            </w:pPr>
            <w:r>
              <w:rPr>
                <w:rFonts w:cs="Arial"/>
              </w:rPr>
              <w:fldChar w:fldCharType="begin"/>
            </w:r>
            <w:r w:rsidR="00412F14">
              <w:rPr>
                <w:rFonts w:cs="Arial"/>
              </w:rPr>
              <w:instrText xml:space="preserve"> delta_recipientName_1  \* MERGEFORMAT</w:instrText>
            </w:r>
            <w:r>
              <w:rPr>
                <w:rFonts w:cs="Arial"/>
              </w:rPr>
              <w:fldChar w:fldCharType="separate"/>
            </w:r>
            <w:r w:rsidR="00412F14">
              <w:rPr>
                <w:rFonts w:cs="Arial"/>
              </w:rPr>
              <w:t>Siseministeerium</w:t>
            </w:r>
            <w:r>
              <w:rPr>
                <w:rFonts w:cs="Arial"/>
              </w:rPr>
              <w:fldChar w:fldCharType="end"/>
            </w:r>
          </w:p>
          <w:p w14:paraId="60814A65" w14:textId="6C044179" w:rsidR="000F0C45" w:rsidRPr="002C5891" w:rsidRDefault="000F0C45" w:rsidP="004B6446">
            <w:pPr>
              <w:jc w:val="both"/>
              <w:rPr>
                <w:rFonts w:cs="Arial"/>
              </w:rPr>
            </w:pPr>
            <w:r>
              <w:rPr>
                <w:rFonts w:cs="Arial"/>
              </w:rPr>
              <w:fldChar w:fldCharType="begin"/>
            </w:r>
            <w:r w:rsidR="00412F14">
              <w:rPr>
                <w:rFonts w:cs="Arial"/>
              </w:rPr>
              <w:instrText xml:space="preserve"> delta_recipientEmail_1  \* MERGEFORMAT</w:instrText>
            </w:r>
            <w:r>
              <w:rPr>
                <w:rFonts w:cs="Arial"/>
              </w:rPr>
              <w:fldChar w:fldCharType="separate"/>
            </w:r>
            <w:r w:rsidR="00412F14">
              <w:rPr>
                <w:rFonts w:cs="Arial"/>
              </w:rPr>
              <w:t>info@siseministeerium.ee</w:t>
            </w:r>
            <w:r>
              <w:rPr>
                <w:rFonts w:cs="Arial"/>
              </w:rPr>
              <w:fldChar w:fldCharType="end"/>
            </w:r>
          </w:p>
          <w:p w14:paraId="0E3EC9BD" w14:textId="01FCB0AF" w:rsidR="00BD4152" w:rsidRPr="002C5891" w:rsidRDefault="00EA0C0F" w:rsidP="004B6446">
            <w:pPr>
              <w:jc w:val="both"/>
              <w:rPr>
                <w:rFonts w:cs="Arial"/>
              </w:rPr>
            </w:pPr>
            <w:r>
              <w:rPr>
                <w:rFonts w:cs="Arial"/>
              </w:rPr>
              <w:fldChar w:fldCharType="begin"/>
            </w:r>
            <w:r w:rsidR="00412F14">
              <w:rPr>
                <w:rFonts w:cs="Arial"/>
              </w:rPr>
              <w:instrText xml:space="preserve"> delta_recipientStreetHouse_1  \* MERGEFORMAT</w:instrText>
            </w:r>
            <w:r>
              <w:rPr>
                <w:rFonts w:cs="Arial"/>
              </w:rPr>
              <w:fldChar w:fldCharType="separate"/>
            </w:r>
            <w:r w:rsidR="00412F14">
              <w:rPr>
                <w:rFonts w:cs="Arial"/>
              </w:rPr>
              <w:t>Pikk 61</w:t>
            </w:r>
            <w:r>
              <w:rPr>
                <w:rFonts w:cs="Arial"/>
              </w:rPr>
              <w:fldChar w:fldCharType="end"/>
            </w:r>
          </w:p>
          <w:p w14:paraId="19CE011A" w14:textId="2CC28CE2" w:rsidR="00BD4152" w:rsidRDefault="00EA0C0F" w:rsidP="004B6446">
            <w:pPr>
              <w:jc w:val="both"/>
              <w:rPr>
                <w:rFonts w:cs="Arial"/>
              </w:rPr>
            </w:pPr>
            <w:r>
              <w:rPr>
                <w:rFonts w:cs="Arial"/>
              </w:rPr>
              <w:fldChar w:fldCharType="begin"/>
            </w:r>
            <w:r w:rsidR="00412F14">
              <w:rPr>
                <w:rFonts w:cs="Arial"/>
              </w:rPr>
              <w:instrText xml:space="preserve"> delta_recipientPostalCity_1  \* MERGEFORMAT</w:instrText>
            </w:r>
            <w:r>
              <w:rPr>
                <w:rFonts w:cs="Arial"/>
              </w:rPr>
              <w:fldChar w:fldCharType="separate"/>
            </w:r>
            <w:r w:rsidR="00412F14">
              <w:rPr>
                <w:rFonts w:cs="Arial"/>
              </w:rPr>
              <w:t>15065, Tallinn</w:t>
            </w:r>
            <w:r>
              <w:rPr>
                <w:rFonts w:cs="Arial"/>
              </w:rPr>
              <w:fldChar w:fldCharType="end"/>
            </w:r>
          </w:p>
          <w:p w14:paraId="7F882D4D" w14:textId="77777777" w:rsidR="005B1BBD" w:rsidRDefault="005B1BBD" w:rsidP="004B6446">
            <w:pPr>
              <w:jc w:val="both"/>
              <w:rPr>
                <w:rFonts w:cs="Arial"/>
              </w:rPr>
            </w:pPr>
          </w:p>
          <w:p w14:paraId="263ECC8C" w14:textId="77777777" w:rsidR="005B1BBD" w:rsidRDefault="005B1BBD" w:rsidP="004B6446">
            <w:pPr>
              <w:jc w:val="both"/>
              <w:rPr>
                <w:rFonts w:cs="Arial"/>
              </w:rPr>
            </w:pPr>
          </w:p>
          <w:p w14:paraId="5239EE26" w14:textId="77777777" w:rsidR="005B1BBD" w:rsidRDefault="005B1BBD" w:rsidP="004B6446">
            <w:pPr>
              <w:jc w:val="both"/>
              <w:rPr>
                <w:rFonts w:cs="Arial"/>
              </w:rPr>
            </w:pPr>
          </w:p>
          <w:p w14:paraId="13721919" w14:textId="77777777" w:rsidR="005B1BBD" w:rsidRPr="002C5891" w:rsidRDefault="005B1BBD" w:rsidP="004B6446">
            <w:pPr>
              <w:jc w:val="both"/>
              <w:rPr>
                <w:rFonts w:cs="Arial"/>
              </w:rPr>
            </w:pPr>
          </w:p>
          <w:p w14:paraId="1B39A023" w14:textId="77777777" w:rsidR="00BD4152" w:rsidRDefault="00BD4152" w:rsidP="00BD4152">
            <w:pPr>
              <w:rPr>
                <w:rFonts w:cs="Arial"/>
              </w:rPr>
            </w:pPr>
          </w:p>
          <w:p w14:paraId="0CC12035" w14:textId="77777777" w:rsidR="005B1BBD" w:rsidRDefault="005B1BBD" w:rsidP="00BD4152">
            <w:pPr>
              <w:rPr>
                <w:rFonts w:cs="Arial"/>
              </w:rPr>
            </w:pPr>
          </w:p>
          <w:p w14:paraId="67FD3B49" w14:textId="77777777" w:rsidR="005B1BBD" w:rsidRDefault="005B1BBD" w:rsidP="00BD4152">
            <w:pPr>
              <w:rPr>
                <w:rFonts w:cs="Arial"/>
              </w:rPr>
            </w:pPr>
          </w:p>
          <w:p w14:paraId="78D85BE6" w14:textId="77777777" w:rsidR="005B1BBD" w:rsidRPr="002C5891" w:rsidRDefault="005B1BBD" w:rsidP="00BD4152">
            <w:pPr>
              <w:rPr>
                <w:rFonts w:cs="Arial"/>
              </w:rPr>
            </w:pPr>
          </w:p>
          <w:p w14:paraId="1F4A747A" w14:textId="77777777" w:rsidR="00BD4152" w:rsidRPr="002C5891" w:rsidRDefault="00BD4152" w:rsidP="00BD4152">
            <w:pPr>
              <w:rPr>
                <w:rFonts w:cs="Arial"/>
              </w:rPr>
            </w:pPr>
          </w:p>
        </w:tc>
        <w:tc>
          <w:tcPr>
            <w:tcW w:w="3969" w:type="dxa"/>
          </w:tcPr>
          <w:tbl>
            <w:tblPr>
              <w:tblpPr w:leftFromText="180" w:rightFromText="180" w:vertAnchor="text" w:horzAnchor="margin" w:tblpY="229"/>
              <w:tblOverlap w:val="never"/>
              <w:tblW w:w="3691" w:type="dxa"/>
              <w:tblLayout w:type="fixed"/>
              <w:tblCellMar>
                <w:left w:w="0" w:type="dxa"/>
                <w:right w:w="0" w:type="dxa"/>
              </w:tblCellMar>
              <w:tblLook w:val="0000" w:firstRow="0" w:lastRow="0" w:firstColumn="0" w:lastColumn="0" w:noHBand="0" w:noVBand="0"/>
            </w:tblPr>
            <w:tblGrid>
              <w:gridCol w:w="1843"/>
              <w:gridCol w:w="1848"/>
            </w:tblGrid>
            <w:tr w:rsidR="00BD4152" w:rsidRPr="002C5891" w14:paraId="1F5965CF" w14:textId="77777777" w:rsidTr="00E25B32">
              <w:trPr>
                <w:trHeight w:val="273"/>
              </w:trPr>
              <w:tc>
                <w:tcPr>
                  <w:tcW w:w="1843" w:type="dxa"/>
                </w:tcPr>
                <w:p w14:paraId="066331C8" w14:textId="76A43598" w:rsidR="00BD4152" w:rsidRPr="002C5891" w:rsidRDefault="00BD4152" w:rsidP="00BD4152">
                  <w:pPr>
                    <w:rPr>
                      <w:rFonts w:cs="Arial"/>
                    </w:rPr>
                  </w:pPr>
                </w:p>
              </w:tc>
              <w:tc>
                <w:tcPr>
                  <w:tcW w:w="1848" w:type="dxa"/>
                </w:tcPr>
                <w:p w14:paraId="267987BF" w14:textId="14A8FFCF" w:rsidR="00BD4152" w:rsidRPr="002C5891" w:rsidRDefault="00BD4152" w:rsidP="00BD4152">
                  <w:pPr>
                    <w:rPr>
                      <w:rFonts w:cs="Arial"/>
                    </w:rPr>
                  </w:pPr>
                </w:p>
              </w:tc>
            </w:tr>
            <w:tr w:rsidR="00BD4152" w:rsidRPr="002C5891" w14:paraId="5B00EE69" w14:textId="77777777" w:rsidTr="00E25B32">
              <w:trPr>
                <w:trHeight w:val="256"/>
              </w:trPr>
              <w:tc>
                <w:tcPr>
                  <w:tcW w:w="1843" w:type="dxa"/>
                </w:tcPr>
                <w:p w14:paraId="43A36B40" w14:textId="77777777" w:rsidR="00BD4152" w:rsidRPr="002C5891" w:rsidRDefault="00BD4152" w:rsidP="00BD4152">
                  <w:pPr>
                    <w:rPr>
                      <w:rFonts w:cs="Arial"/>
                    </w:rPr>
                  </w:pPr>
                </w:p>
              </w:tc>
              <w:tc>
                <w:tcPr>
                  <w:tcW w:w="1848" w:type="dxa"/>
                </w:tcPr>
                <w:p w14:paraId="6F5640CD" w14:textId="77777777" w:rsidR="00BD4152" w:rsidRPr="002C5891" w:rsidRDefault="00BD4152" w:rsidP="00BD4152">
                  <w:pPr>
                    <w:rPr>
                      <w:rFonts w:cs="Arial"/>
                    </w:rPr>
                  </w:pPr>
                </w:p>
              </w:tc>
            </w:tr>
            <w:tr w:rsidR="00BD4152" w:rsidRPr="002C5891" w14:paraId="0AC626FC" w14:textId="77777777" w:rsidTr="00E25B32">
              <w:trPr>
                <w:trHeight w:val="256"/>
              </w:trPr>
              <w:tc>
                <w:tcPr>
                  <w:tcW w:w="1843" w:type="dxa"/>
                </w:tcPr>
                <w:p w14:paraId="4DC70863" w14:textId="56144271" w:rsidR="00BD4152" w:rsidRPr="002C5891" w:rsidRDefault="00BD4152" w:rsidP="00BD4152">
                  <w:pPr>
                    <w:rPr>
                      <w:rFonts w:cs="Arial"/>
                    </w:rPr>
                  </w:pPr>
                  <w:r>
                    <w:rPr>
                      <w:rFonts w:cs="Arial"/>
                    </w:rPr>
                    <w:t>Meie</w:t>
                  </w:r>
                  <w:r w:rsidRPr="002C5891">
                    <w:rPr>
                      <w:rFonts w:cs="Arial"/>
                    </w:rPr>
                    <w:t xml:space="preserve"> </w:t>
                  </w:r>
                  <w:r>
                    <w:rPr>
                      <w:rFonts w:cs="Arial"/>
                    </w:rPr>
                    <w:fldChar w:fldCharType="begin"/>
                  </w:r>
                  <w:r w:rsidR="00412F14">
                    <w:rPr>
                      <w:rFonts w:cs="Arial"/>
                    </w:rPr>
                    <w:instrText xml:space="preserve"> delta_regDateTime  \* MERGEFORMAT</w:instrText>
                  </w:r>
                  <w:r>
                    <w:rPr>
                      <w:rFonts w:cs="Arial"/>
                    </w:rPr>
                    <w:fldChar w:fldCharType="separate"/>
                  </w:r>
                  <w:r w:rsidR="00412F14">
                    <w:rPr>
                      <w:rFonts w:cs="Arial"/>
                    </w:rPr>
                    <w:t>17.01.2025</w:t>
                  </w:r>
                  <w:r>
                    <w:rPr>
                      <w:rFonts w:cs="Arial"/>
                    </w:rPr>
                    <w:fldChar w:fldCharType="end"/>
                  </w:r>
                </w:p>
              </w:tc>
              <w:tc>
                <w:tcPr>
                  <w:tcW w:w="1848" w:type="dxa"/>
                </w:tcPr>
                <w:p w14:paraId="67999A6D" w14:textId="2A216D31" w:rsidR="00BD4152" w:rsidRPr="002C5891" w:rsidRDefault="00BD4152" w:rsidP="00BD4152">
                  <w:pPr>
                    <w:rPr>
                      <w:rFonts w:cs="Arial"/>
                    </w:rPr>
                  </w:pPr>
                  <w:r>
                    <w:rPr>
                      <w:rFonts w:cs="Arial"/>
                    </w:rPr>
                    <w:t>nr</w:t>
                  </w:r>
                  <w:r w:rsidRPr="002C5891">
                    <w:rPr>
                      <w:rFonts w:cs="Arial"/>
                    </w:rPr>
                    <w:t xml:space="preserve"> </w:t>
                  </w:r>
                  <w:r w:rsidR="00EA0C0F">
                    <w:rPr>
                      <w:rFonts w:cs="Arial"/>
                    </w:rPr>
                    <w:fldChar w:fldCharType="begin"/>
                  </w:r>
                  <w:r w:rsidR="00412F14">
                    <w:rPr>
                      <w:rFonts w:cs="Arial"/>
                    </w:rPr>
                    <w:instrText xml:space="preserve"> delta_regNumber  \* MERGEFORMAT</w:instrText>
                  </w:r>
                  <w:r w:rsidR="00EA0C0F">
                    <w:rPr>
                      <w:rFonts w:cs="Arial"/>
                    </w:rPr>
                    <w:fldChar w:fldCharType="separate"/>
                  </w:r>
                  <w:r w:rsidR="00412F14">
                    <w:rPr>
                      <w:rFonts w:cs="Arial"/>
                    </w:rPr>
                    <w:t>2-13/1751-1</w:t>
                  </w:r>
                  <w:r w:rsidR="00EA0C0F">
                    <w:rPr>
                      <w:rFonts w:cs="Arial"/>
                    </w:rPr>
                    <w:fldChar w:fldCharType="end"/>
                  </w:r>
                </w:p>
              </w:tc>
            </w:tr>
          </w:tbl>
          <w:p w14:paraId="6ED24DC9" w14:textId="77777777" w:rsidR="00BD4152" w:rsidRPr="002C5891" w:rsidRDefault="00BD4152" w:rsidP="00BD4152">
            <w:pPr>
              <w:rPr>
                <w:rFonts w:cs="Arial"/>
              </w:rPr>
            </w:pPr>
          </w:p>
          <w:p w14:paraId="14FF19B9" w14:textId="77777777" w:rsidR="00BD4152" w:rsidRPr="002C5891" w:rsidRDefault="00BD4152" w:rsidP="00BD4152">
            <w:pPr>
              <w:rPr>
                <w:rFonts w:cs="Arial"/>
              </w:rPr>
            </w:pPr>
          </w:p>
          <w:p w14:paraId="198A91DF" w14:textId="77777777" w:rsidR="00BD4152" w:rsidRPr="002C5891" w:rsidRDefault="00BD4152" w:rsidP="00BD4152">
            <w:pPr>
              <w:rPr>
                <w:rFonts w:cs="Arial"/>
              </w:rPr>
            </w:pPr>
          </w:p>
        </w:tc>
      </w:tr>
      <w:tr w:rsidR="00EA42AE" w:rsidRPr="005304C8" w14:paraId="46D65EF0" w14:textId="77777777" w:rsidTr="00E25B32">
        <w:trPr>
          <w:trHeight w:val="836"/>
        </w:trPr>
        <w:tc>
          <w:tcPr>
            <w:tcW w:w="5103" w:type="dxa"/>
          </w:tcPr>
          <w:p w14:paraId="5D4CEAA8" w14:textId="77777777" w:rsidR="001D0CEB" w:rsidRPr="005304C8" w:rsidRDefault="001D0CEB" w:rsidP="004B6446">
            <w:pPr>
              <w:jc w:val="both"/>
              <w:rPr>
                <w:rFonts w:cs="Arial"/>
                <w:bCs/>
              </w:rPr>
            </w:pPr>
          </w:p>
          <w:p w14:paraId="6AD327E3" w14:textId="77777777" w:rsidR="005B1BBD" w:rsidRDefault="005B1BBD" w:rsidP="004B6446">
            <w:pPr>
              <w:jc w:val="both"/>
              <w:rPr>
                <w:rFonts w:cs="Arial"/>
                <w:bCs/>
              </w:rPr>
            </w:pPr>
          </w:p>
          <w:p w14:paraId="41AE2F25" w14:textId="77777777" w:rsidR="005B1BBD" w:rsidRDefault="005B1BBD" w:rsidP="004B6446">
            <w:pPr>
              <w:jc w:val="both"/>
              <w:rPr>
                <w:rFonts w:cs="Arial"/>
                <w:bCs/>
              </w:rPr>
            </w:pPr>
          </w:p>
          <w:p w14:paraId="525365B3" w14:textId="012EB8A8" w:rsidR="00EA42AE" w:rsidRPr="005304C8" w:rsidRDefault="004D6AAB" w:rsidP="004B6446">
            <w:pPr>
              <w:jc w:val="both"/>
              <w:rPr>
                <w:rFonts w:cs="Arial"/>
                <w:bCs/>
              </w:rPr>
            </w:pPr>
            <w:r w:rsidRPr="005304C8">
              <w:rPr>
                <w:rFonts w:cs="Arial"/>
                <w:bCs/>
              </w:rPr>
              <w:fldChar w:fldCharType="begin"/>
            </w:r>
            <w:r w:rsidR="00412F14">
              <w:rPr>
                <w:rFonts w:cs="Arial"/>
                <w:bCs/>
              </w:rPr>
              <w:instrText xml:space="preserve"> delta_docName</w:instrText>
            </w:r>
            <w:r w:rsidRPr="005304C8">
              <w:rPr>
                <w:rFonts w:cs="Arial"/>
                <w:bCs/>
              </w:rPr>
              <w:fldChar w:fldCharType="separate"/>
            </w:r>
            <w:r w:rsidR="00412F14">
              <w:rPr>
                <w:rFonts w:cs="Arial"/>
                <w:bCs/>
              </w:rPr>
              <w:t>AMIF.1.02.23-0002 „Tugiisikuteenus rahvusvahelise kaitse saajatele“ TAT muudatuste ettepanek</w:t>
            </w:r>
            <w:r w:rsidRPr="005304C8">
              <w:rPr>
                <w:rFonts w:cs="Arial"/>
                <w:bCs/>
              </w:rPr>
              <w:fldChar w:fldCharType="end"/>
            </w:r>
          </w:p>
          <w:p w14:paraId="647153E6" w14:textId="77777777" w:rsidR="006701D6" w:rsidRPr="005304C8" w:rsidRDefault="006701D6" w:rsidP="004B6446">
            <w:pPr>
              <w:jc w:val="both"/>
              <w:rPr>
                <w:rFonts w:cs="Arial"/>
                <w:bCs/>
              </w:rPr>
            </w:pPr>
          </w:p>
          <w:p w14:paraId="6AAC9085" w14:textId="77777777" w:rsidR="001D0CEB" w:rsidRPr="005304C8" w:rsidRDefault="001D0CEB" w:rsidP="004B6446">
            <w:pPr>
              <w:jc w:val="both"/>
              <w:rPr>
                <w:rFonts w:cs="Arial"/>
                <w:bCs/>
              </w:rPr>
            </w:pPr>
          </w:p>
        </w:tc>
        <w:tc>
          <w:tcPr>
            <w:tcW w:w="3969" w:type="dxa"/>
          </w:tcPr>
          <w:p w14:paraId="793122B8" w14:textId="77777777" w:rsidR="00EA42AE" w:rsidRPr="005304C8" w:rsidRDefault="00EA42AE" w:rsidP="004B6446">
            <w:pPr>
              <w:jc w:val="both"/>
              <w:rPr>
                <w:rFonts w:cs="Arial"/>
                <w:bCs/>
              </w:rPr>
            </w:pPr>
          </w:p>
          <w:p w14:paraId="6D0DD5F7" w14:textId="77777777" w:rsidR="00DE1D80" w:rsidRPr="005304C8" w:rsidRDefault="00DE1D80" w:rsidP="004B6446">
            <w:pPr>
              <w:jc w:val="both"/>
              <w:rPr>
                <w:rFonts w:cs="Arial"/>
                <w:bCs/>
              </w:rPr>
            </w:pPr>
          </w:p>
        </w:tc>
      </w:tr>
    </w:tbl>
    <w:p w14:paraId="290500EB" w14:textId="6BBBAC35" w:rsidR="00522A56" w:rsidRPr="004F32DA" w:rsidRDefault="00F9504F" w:rsidP="004B6446">
      <w:pPr>
        <w:jc w:val="both"/>
        <w:rPr>
          <w:rFonts w:cs="Arial"/>
        </w:rPr>
      </w:pPr>
      <w:r w:rsidRPr="004F32DA">
        <w:rPr>
          <w:rFonts w:cs="Arial"/>
        </w:rPr>
        <w:t>Lugupeetud</w:t>
      </w:r>
      <w:r w:rsidR="00406349" w:rsidRPr="004F32DA">
        <w:rPr>
          <w:rFonts w:cs="Arial"/>
        </w:rPr>
        <w:t xml:space="preserve"> Krista Aas</w:t>
      </w:r>
    </w:p>
    <w:p w14:paraId="40010825" w14:textId="77777777" w:rsidR="00614F85" w:rsidRPr="004F32DA" w:rsidRDefault="00614F85" w:rsidP="004B6446">
      <w:pPr>
        <w:jc w:val="both"/>
        <w:rPr>
          <w:rFonts w:cs="Arial"/>
        </w:rPr>
      </w:pPr>
    </w:p>
    <w:p w14:paraId="02A245F1" w14:textId="77777777" w:rsidR="00614F85" w:rsidRPr="004F32DA" w:rsidRDefault="00614F85" w:rsidP="004B6446">
      <w:pPr>
        <w:jc w:val="both"/>
        <w:rPr>
          <w:rFonts w:cs="Arial"/>
        </w:rPr>
      </w:pPr>
    </w:p>
    <w:p w14:paraId="0C077DD8" w14:textId="77777777" w:rsidR="00406349" w:rsidRPr="004F32DA" w:rsidRDefault="00406349" w:rsidP="00406349">
      <w:pPr>
        <w:pStyle w:val="Default"/>
        <w:jc w:val="both"/>
        <w:rPr>
          <w:sz w:val="22"/>
          <w:szCs w:val="22"/>
        </w:rPr>
      </w:pPr>
      <w:r w:rsidRPr="004F32DA">
        <w:rPr>
          <w:sz w:val="22"/>
          <w:szCs w:val="22"/>
        </w:rPr>
        <w:t xml:space="preserve">Sotsiaalkindlustusamet (edaspidi SKA) taotleb siseministri 06.09.2023 käskkirja nr 1-3/105 "Varjupaiga-, Rände- ja Integratsioonifondi meetme 2.3 "Tugiisikuteenus rahvusvahelise kaitse saajatele" toetuse andmise tingimused" (edaspidi </w:t>
      </w:r>
      <w:r w:rsidRPr="004F32DA">
        <w:rPr>
          <w:i/>
          <w:iCs/>
          <w:sz w:val="22"/>
          <w:szCs w:val="22"/>
        </w:rPr>
        <w:t>TAT</w:t>
      </w:r>
      <w:r w:rsidRPr="004F32DA">
        <w:rPr>
          <w:sz w:val="22"/>
          <w:szCs w:val="22"/>
        </w:rPr>
        <w:t xml:space="preserve">) muutmist lähtuvalt </w:t>
      </w:r>
      <w:proofErr w:type="spellStart"/>
      <w:r w:rsidRPr="004F32DA">
        <w:rPr>
          <w:sz w:val="22"/>
          <w:szCs w:val="22"/>
        </w:rPr>
        <w:t>TAT-i</w:t>
      </w:r>
      <w:proofErr w:type="spellEnd"/>
      <w:r w:rsidRPr="004F32DA">
        <w:rPr>
          <w:sz w:val="22"/>
          <w:szCs w:val="22"/>
        </w:rPr>
        <w:t xml:space="preserve"> punktist 11.2.</w:t>
      </w:r>
    </w:p>
    <w:p w14:paraId="16736C43" w14:textId="77777777" w:rsidR="00406349" w:rsidRPr="004F32DA" w:rsidRDefault="00406349" w:rsidP="00406349">
      <w:pPr>
        <w:pStyle w:val="Default"/>
        <w:jc w:val="both"/>
        <w:rPr>
          <w:sz w:val="22"/>
          <w:szCs w:val="22"/>
        </w:rPr>
      </w:pPr>
    </w:p>
    <w:p w14:paraId="650D00EF" w14:textId="504938D6" w:rsidR="00406349" w:rsidRPr="004F32DA" w:rsidRDefault="00406349" w:rsidP="00406349">
      <w:pPr>
        <w:pStyle w:val="Default"/>
        <w:jc w:val="both"/>
        <w:rPr>
          <w:sz w:val="22"/>
          <w:szCs w:val="22"/>
        </w:rPr>
      </w:pPr>
      <w:r w:rsidRPr="004F32DA">
        <w:rPr>
          <w:sz w:val="22"/>
          <w:szCs w:val="22"/>
        </w:rPr>
        <w:t xml:space="preserve">Projekti AMIF.1.02.23-0002 „Tugiisikuteenus rahvusvahelise kaitse saajatele“ rakendamise käigus viisime 2024. aastal läbi teenusdisaini, mille tulemil järeldasime, et rahvusvahelise kaitse saanute (RVK) tugiisikuteenuse kliendikeskseks üle-eestiliseks osutamiseks ning kulude optimeerimiseks on vajalik teenuses järgmine arenguhüpe. Sellest tulenevalt soovime kaasata projekti uue partnerina rahvusvahelise kaitse taotlejate majutuskeskuse (edaspidi majutuskeskus) praeguse teenusepakkuja, kes osutab RVK tugiisiku teenust üle-eestiliselt.  </w:t>
      </w:r>
      <w:proofErr w:type="spellStart"/>
      <w:r w:rsidRPr="004F32DA">
        <w:rPr>
          <w:sz w:val="22"/>
          <w:szCs w:val="22"/>
        </w:rPr>
        <w:t>SKAle</w:t>
      </w:r>
      <w:proofErr w:type="spellEnd"/>
      <w:r w:rsidRPr="004F32DA">
        <w:rPr>
          <w:sz w:val="22"/>
          <w:szCs w:val="22"/>
        </w:rPr>
        <w:t xml:space="preserve"> </w:t>
      </w:r>
      <w:r w:rsidR="00A759D4" w:rsidRPr="004F32DA">
        <w:rPr>
          <w:sz w:val="22"/>
          <w:szCs w:val="22"/>
        </w:rPr>
        <w:t>tagab</w:t>
      </w:r>
      <w:r w:rsidRPr="004F32DA">
        <w:rPr>
          <w:sz w:val="22"/>
          <w:szCs w:val="22"/>
        </w:rPr>
        <w:t xml:space="preserve"> hetkel majutuskeskuse teenust</w:t>
      </w:r>
      <w:r w:rsidR="00A759D4" w:rsidRPr="004F32DA">
        <w:rPr>
          <w:sz w:val="22"/>
          <w:szCs w:val="22"/>
        </w:rPr>
        <w:t xml:space="preserve"> riigihanke nr 245046 tulemusel</w:t>
      </w:r>
      <w:r w:rsidRPr="004F32DA">
        <w:rPr>
          <w:sz w:val="22"/>
          <w:szCs w:val="22"/>
        </w:rPr>
        <w:t xml:space="preserve"> AS Hoolekandeteenused sõlmitud halduslepingu nr 5.2-9/2514-1 raames. Halduslepingu kestvus on kuni 21.04.26. Tugiisikuteenuse osutamine läbi majutuskeskuse on planeeritud kuni 30.06.2029. Kui majutuskeskuse teenuseosutaja vahepealsel perioodil muutub, taotleme uuesti </w:t>
      </w:r>
      <w:proofErr w:type="spellStart"/>
      <w:r w:rsidRPr="004F32DA">
        <w:rPr>
          <w:sz w:val="22"/>
          <w:szCs w:val="22"/>
        </w:rPr>
        <w:t>TATi</w:t>
      </w:r>
      <w:proofErr w:type="spellEnd"/>
      <w:r w:rsidRPr="004F32DA">
        <w:rPr>
          <w:sz w:val="22"/>
          <w:szCs w:val="22"/>
        </w:rPr>
        <w:t xml:space="preserve"> muutmist. </w:t>
      </w:r>
    </w:p>
    <w:p w14:paraId="3EE9AC50" w14:textId="77777777" w:rsidR="00406349" w:rsidRPr="004F32DA" w:rsidRDefault="00406349" w:rsidP="00406349">
      <w:pPr>
        <w:pStyle w:val="Default"/>
        <w:jc w:val="both"/>
        <w:rPr>
          <w:sz w:val="22"/>
          <w:szCs w:val="22"/>
        </w:rPr>
      </w:pPr>
    </w:p>
    <w:p w14:paraId="25844A96" w14:textId="77777777" w:rsidR="00406349" w:rsidRPr="004F32DA" w:rsidRDefault="00406349" w:rsidP="00406349">
      <w:pPr>
        <w:pStyle w:val="Default"/>
        <w:jc w:val="both"/>
        <w:rPr>
          <w:sz w:val="22"/>
          <w:szCs w:val="22"/>
        </w:rPr>
      </w:pPr>
      <w:r w:rsidRPr="004F32DA">
        <w:rPr>
          <w:sz w:val="22"/>
          <w:szCs w:val="22"/>
        </w:rPr>
        <w:t xml:space="preserve">Projekti raames piloteerime 2025. aastal RVK tugiisikuteenuse osutamist majutuskeskusest. Piloodi õnnestumise korral soovime jätkata tugiisikuteenuse osutamist majutuskeskuse teenuseosutaja poolt,  et tagada efektiivne teenuse jätkumine sihtrühmale. Teenust pakutakse  jätkuvalt klientidele, kes pärast rahvusvahelise kaitse saamist kolivad välja majutuskeskusest, ja klientidele, kes on kaitse taotlemise ajal elanud omavalitsuse üksuses, kuid vajavad täiendavat kohanemistuge pärast kaitse saamist. Seoses partneri lisamisega on projekti tegevuskavas ja eelarves korrigeeritud kulurea „RVK tugiisikuteenuse tagamine teistes </w:t>
      </w:r>
      <w:proofErr w:type="spellStart"/>
      <w:r w:rsidRPr="004F32DA">
        <w:rPr>
          <w:sz w:val="22"/>
          <w:szCs w:val="22"/>
        </w:rPr>
        <w:t>KOVides</w:t>
      </w:r>
      <w:proofErr w:type="spellEnd"/>
      <w:r w:rsidRPr="004F32DA">
        <w:rPr>
          <w:sz w:val="22"/>
          <w:szCs w:val="22"/>
        </w:rPr>
        <w:t>“ (kuluridade numeratsioonivea tõttu oli rea senine number 1.1.7, uus on 1.1.6) kulude detailset kirjeldust ning ettenähtud eelarvet. Eelarvele on lisandunud kulurida  „RVK tugiisikuteenuse tagamine majutuskeskuse kaudu“ (rida nr 1.1.8, numeratsioonivea tõttu oli ka senini eelarves rida nr 1.1.8, kuid see oleks pidanud kandma numbrit 1.1.7).</w:t>
      </w:r>
    </w:p>
    <w:p w14:paraId="5F2E27F2" w14:textId="77777777" w:rsidR="00406349" w:rsidRPr="004F32DA" w:rsidRDefault="00406349" w:rsidP="00406349">
      <w:pPr>
        <w:pStyle w:val="Default"/>
        <w:jc w:val="both"/>
        <w:rPr>
          <w:sz w:val="22"/>
          <w:szCs w:val="22"/>
        </w:rPr>
      </w:pPr>
    </w:p>
    <w:p w14:paraId="08BF4563" w14:textId="77777777" w:rsidR="00406349" w:rsidRPr="004F32DA" w:rsidRDefault="00406349" w:rsidP="00406349">
      <w:pPr>
        <w:pStyle w:val="Default"/>
        <w:jc w:val="both"/>
        <w:rPr>
          <w:sz w:val="22"/>
          <w:szCs w:val="22"/>
        </w:rPr>
      </w:pPr>
      <w:r w:rsidRPr="004F32DA">
        <w:rPr>
          <w:sz w:val="22"/>
          <w:szCs w:val="22"/>
        </w:rPr>
        <w:t xml:space="preserve">Senise projekti rakendamise käigus oleme regulaarselt jälginud KOV partnerite poolt tehtavaid kulutusi ning eelarve kasutust ja järeldanud, et antud kuluridadel on tekkinud  ülejääk. Oleme konsulteerinud </w:t>
      </w:r>
      <w:proofErr w:type="spellStart"/>
      <w:r w:rsidRPr="004F32DA">
        <w:rPr>
          <w:sz w:val="22"/>
          <w:szCs w:val="22"/>
        </w:rPr>
        <w:t>KOVidega</w:t>
      </w:r>
      <w:proofErr w:type="spellEnd"/>
      <w:r w:rsidRPr="004F32DA">
        <w:rPr>
          <w:sz w:val="22"/>
          <w:szCs w:val="22"/>
        </w:rPr>
        <w:t xml:space="preserve"> praeguse töömahu ning eelarveliste vahendite kasutamise osas ning sellest tulenevalt korrigeerinud partneritele suunatud eelarveliste vahendite mahtu. KOV partneritel tekkinud eelarveline jääk on suunatud osaliselt eelarvereale 1.1.8, et tagada üle-eestiline teenuse osutamine uue korraldusmudeliga. Sellest tulenevalt väheneb eelarverea „RVK tugiisikuteenuse tagamine Tartus“ (numeratsioonivea tõttu oli rea senine number 1.1.4, uus on 1.1.3) maht 31 518,82 euro võrra; rea  „RVK tugiisikuteenuse tagamine Jõhvis“ </w:t>
      </w:r>
      <w:r w:rsidRPr="004F32DA">
        <w:rPr>
          <w:sz w:val="22"/>
          <w:szCs w:val="22"/>
        </w:rPr>
        <w:lastRenderedPageBreak/>
        <w:t xml:space="preserve">(numeratsioonivea tõttu oli rea senine number 1.1.5, uus on 1.1.4) maht 18 477,03 euro võrra ning rea  „RVK tugiisikuteenuse tagamine Rakveres“ (numeratsioonivea tõttu oli rea endine number 1.1.6, uus on 1.1.5) maht 38 202,82 euro võrra. Partneritele on ette nähtud proportsionaalselt 5% kaudset kulu nende otsestest kuludest. </w:t>
      </w:r>
    </w:p>
    <w:p w14:paraId="2CD58B9B" w14:textId="77777777" w:rsidR="00406349" w:rsidRPr="004F32DA" w:rsidRDefault="00406349" w:rsidP="00406349">
      <w:pPr>
        <w:pStyle w:val="Default"/>
        <w:jc w:val="both"/>
        <w:rPr>
          <w:sz w:val="22"/>
          <w:szCs w:val="22"/>
        </w:rPr>
      </w:pPr>
    </w:p>
    <w:p w14:paraId="17598C55" w14:textId="77777777" w:rsidR="00406349" w:rsidRPr="004F32DA" w:rsidRDefault="00406349" w:rsidP="00406349">
      <w:pPr>
        <w:pStyle w:val="Default"/>
        <w:jc w:val="both"/>
        <w:rPr>
          <w:sz w:val="22"/>
          <w:szCs w:val="22"/>
        </w:rPr>
      </w:pPr>
      <w:r w:rsidRPr="004F32DA">
        <w:rPr>
          <w:sz w:val="22"/>
          <w:szCs w:val="22"/>
        </w:rPr>
        <w:t>Seoses projekti raames planeeritud arenguhüppega näeme ette, et SKA projektijuhi töökoormus, mis algselt oli planeeritud peale käivitamist 50% koormusega, säilib  senise 80% koormusega, et tagada projekti partneritele vajalik tehniline ja sisuline tugi ning tagada teenuse arenduseks vajalikud tegevused ja analüüs. Sellest tulenevalt suureneb eelarverea 1.1.1 maht 45 156,54 euro võrra ja on kokku 206 173,42 eurot.</w:t>
      </w:r>
    </w:p>
    <w:p w14:paraId="6169563E" w14:textId="77777777" w:rsidR="00406349" w:rsidRPr="004F32DA" w:rsidRDefault="00406349" w:rsidP="00406349">
      <w:pPr>
        <w:pStyle w:val="Default"/>
        <w:jc w:val="both"/>
        <w:rPr>
          <w:sz w:val="22"/>
          <w:szCs w:val="22"/>
        </w:rPr>
      </w:pPr>
    </w:p>
    <w:p w14:paraId="211E7FA9" w14:textId="77777777" w:rsidR="00406349" w:rsidRPr="004F32DA" w:rsidRDefault="00406349" w:rsidP="00406349">
      <w:pPr>
        <w:pStyle w:val="Default"/>
        <w:jc w:val="both"/>
        <w:rPr>
          <w:sz w:val="22"/>
          <w:szCs w:val="22"/>
        </w:rPr>
      </w:pPr>
      <w:r w:rsidRPr="004F32DA">
        <w:rPr>
          <w:sz w:val="22"/>
          <w:szCs w:val="22"/>
        </w:rPr>
        <w:t>Kinnitame, et AS Hoolekandeteenusel on vajalik kvalifikatsioon, kogemus  ning õiguslik, organisatsioonilised ja tehnilised eeldused projekti elluviimiseks kavandatud viisil.</w:t>
      </w:r>
    </w:p>
    <w:p w14:paraId="2A1448E4" w14:textId="77777777" w:rsidR="00406349" w:rsidRPr="004F32DA" w:rsidRDefault="00406349" w:rsidP="00406349">
      <w:pPr>
        <w:pStyle w:val="Default"/>
        <w:jc w:val="both"/>
        <w:rPr>
          <w:sz w:val="22"/>
          <w:szCs w:val="22"/>
        </w:rPr>
      </w:pPr>
    </w:p>
    <w:p w14:paraId="673D2C24" w14:textId="70FA2F91" w:rsidR="00406349" w:rsidRPr="004F32DA" w:rsidRDefault="00406349" w:rsidP="00406349">
      <w:pPr>
        <w:pStyle w:val="Default"/>
        <w:jc w:val="both"/>
        <w:rPr>
          <w:sz w:val="22"/>
          <w:szCs w:val="22"/>
        </w:rPr>
      </w:pPr>
      <w:r w:rsidRPr="004F32DA">
        <w:rPr>
          <w:sz w:val="22"/>
          <w:szCs w:val="22"/>
        </w:rPr>
        <w:t xml:space="preserve">Kinnitame, et planeeritavad muudatused toetavad projekti eesmärkide saavutamist ning nendega ei muutu projekti eelarveline kogumaht. </w:t>
      </w:r>
    </w:p>
    <w:p w14:paraId="48FFCC9B" w14:textId="77777777" w:rsidR="00843C92" w:rsidRPr="004F32DA" w:rsidRDefault="00843C92" w:rsidP="00406349">
      <w:pPr>
        <w:pStyle w:val="Default"/>
        <w:jc w:val="both"/>
        <w:rPr>
          <w:sz w:val="22"/>
          <w:szCs w:val="22"/>
        </w:rPr>
      </w:pPr>
    </w:p>
    <w:p w14:paraId="30D34EB3" w14:textId="77777777" w:rsidR="00406349" w:rsidRPr="004F32DA" w:rsidRDefault="00406349" w:rsidP="00406349">
      <w:pPr>
        <w:pStyle w:val="Default"/>
        <w:jc w:val="both"/>
        <w:rPr>
          <w:sz w:val="22"/>
          <w:szCs w:val="22"/>
        </w:rPr>
      </w:pPr>
      <w:r w:rsidRPr="004F32DA">
        <w:rPr>
          <w:sz w:val="22"/>
          <w:szCs w:val="22"/>
        </w:rPr>
        <w:t xml:space="preserve">Käesolevaga esitame lähtuvalt </w:t>
      </w:r>
      <w:proofErr w:type="spellStart"/>
      <w:r w:rsidRPr="004F32DA">
        <w:rPr>
          <w:sz w:val="22"/>
          <w:szCs w:val="22"/>
        </w:rPr>
        <w:t>TATi</w:t>
      </w:r>
      <w:proofErr w:type="spellEnd"/>
      <w:r w:rsidRPr="004F32DA">
        <w:rPr>
          <w:sz w:val="22"/>
          <w:szCs w:val="22"/>
        </w:rPr>
        <w:t xml:space="preserve"> punktidest 11.2, 9.3.1 ja 9.3.2 ettepaneku </w:t>
      </w:r>
      <w:proofErr w:type="spellStart"/>
      <w:r w:rsidRPr="004F32DA">
        <w:rPr>
          <w:sz w:val="22"/>
          <w:szCs w:val="22"/>
        </w:rPr>
        <w:t>TAT-i</w:t>
      </w:r>
      <w:proofErr w:type="spellEnd"/>
      <w:r w:rsidRPr="004F32DA">
        <w:rPr>
          <w:sz w:val="22"/>
          <w:szCs w:val="22"/>
        </w:rPr>
        <w:t xml:space="preserve"> punkti nr 2 sõnastuse muutmiseks (Lisa 1), tegevuskava ja eelarve muutmise taotluse (Lisa 2) ja projekti kirjelduse koos partnerite kinnitustega (Lisad 3-7), mida palume lugeda partnerite kooskõlastuseks </w:t>
      </w:r>
      <w:proofErr w:type="spellStart"/>
      <w:r w:rsidRPr="004F32DA">
        <w:rPr>
          <w:sz w:val="22"/>
          <w:szCs w:val="22"/>
        </w:rPr>
        <w:t>TAT-i</w:t>
      </w:r>
      <w:proofErr w:type="spellEnd"/>
      <w:r w:rsidRPr="004F32DA">
        <w:rPr>
          <w:sz w:val="22"/>
          <w:szCs w:val="22"/>
        </w:rPr>
        <w:t xml:space="preserve"> muutmise taotlusele. </w:t>
      </w:r>
    </w:p>
    <w:p w14:paraId="357EF8E7" w14:textId="77777777" w:rsidR="00406349" w:rsidRPr="004F32DA" w:rsidRDefault="00406349" w:rsidP="00406349">
      <w:pPr>
        <w:pStyle w:val="Default"/>
        <w:jc w:val="both"/>
        <w:rPr>
          <w:sz w:val="22"/>
          <w:szCs w:val="22"/>
        </w:rPr>
      </w:pPr>
    </w:p>
    <w:p w14:paraId="631F8185" w14:textId="77777777" w:rsidR="00406349" w:rsidRPr="004F32DA" w:rsidRDefault="00406349" w:rsidP="00406349">
      <w:pPr>
        <w:pStyle w:val="Default"/>
        <w:jc w:val="both"/>
        <w:rPr>
          <w:sz w:val="22"/>
          <w:szCs w:val="22"/>
        </w:rPr>
      </w:pPr>
    </w:p>
    <w:p w14:paraId="4AB8AFB8" w14:textId="77777777" w:rsidR="00406349" w:rsidRPr="004F32DA" w:rsidRDefault="00406349" w:rsidP="00406349">
      <w:pPr>
        <w:pStyle w:val="Default"/>
        <w:jc w:val="both"/>
        <w:rPr>
          <w:sz w:val="22"/>
          <w:szCs w:val="22"/>
        </w:rPr>
      </w:pPr>
      <w:r w:rsidRPr="004F32DA">
        <w:rPr>
          <w:sz w:val="22"/>
          <w:szCs w:val="22"/>
        </w:rPr>
        <w:t>Soovime, et antud muudatused hakkaksid kehtima tagasiulatuvalt alates 01.01.2025.</w:t>
      </w:r>
    </w:p>
    <w:p w14:paraId="2661E181" w14:textId="3CC73066" w:rsidR="00614F85" w:rsidRPr="004F32DA" w:rsidRDefault="00614F85" w:rsidP="004B6446">
      <w:pPr>
        <w:jc w:val="both"/>
        <w:rPr>
          <w:rFonts w:cs="Arial"/>
        </w:rPr>
      </w:pPr>
    </w:p>
    <w:p w14:paraId="1414D920" w14:textId="77777777" w:rsidR="00614F85" w:rsidRPr="002C5891" w:rsidRDefault="00614F85" w:rsidP="004B6446">
      <w:pPr>
        <w:jc w:val="both"/>
        <w:rPr>
          <w:rFonts w:cs="Arial"/>
        </w:rPr>
      </w:pPr>
    </w:p>
    <w:p w14:paraId="7EDA6122" w14:textId="77777777" w:rsidR="00614F85" w:rsidRDefault="00614F85" w:rsidP="004B6446">
      <w:pPr>
        <w:jc w:val="both"/>
        <w:rPr>
          <w:rFonts w:cs="Arial"/>
        </w:rPr>
      </w:pPr>
    </w:p>
    <w:p w14:paraId="1ACD649E" w14:textId="77777777" w:rsidR="001E1C88" w:rsidRPr="002C5891" w:rsidRDefault="00614F85" w:rsidP="005B1BBD">
      <w:pPr>
        <w:jc w:val="both"/>
        <w:rPr>
          <w:rFonts w:cs="Arial"/>
        </w:rPr>
      </w:pPr>
      <w:r w:rsidRPr="002C5891">
        <w:rPr>
          <w:rFonts w:cs="Arial"/>
        </w:rPr>
        <w:t>Lugupidamisega</w:t>
      </w:r>
    </w:p>
    <w:p w14:paraId="5499C043" w14:textId="77777777" w:rsidR="001E1C88" w:rsidRDefault="001E1C88" w:rsidP="00CD2E33">
      <w:pPr>
        <w:rPr>
          <w:rFonts w:cs="Arial"/>
        </w:rPr>
      </w:pPr>
    </w:p>
    <w:p w14:paraId="2971B364" w14:textId="77777777" w:rsidR="00FE478E" w:rsidRDefault="00FE478E" w:rsidP="00CD2E33">
      <w:pPr>
        <w:rPr>
          <w:rFonts w:cs="Arial"/>
        </w:rPr>
      </w:pPr>
    </w:p>
    <w:p w14:paraId="09FBD022" w14:textId="77777777" w:rsidR="001E1C88" w:rsidRPr="002C5891" w:rsidRDefault="001E1C88" w:rsidP="00CD2E33">
      <w:pPr>
        <w:rPr>
          <w:rFonts w:cs="Arial"/>
        </w:rPr>
      </w:pPr>
    </w:p>
    <w:tbl>
      <w:tblPr>
        <w:tblStyle w:val="Kontuurtabe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457"/>
        <w:gridCol w:w="4458"/>
      </w:tblGrid>
      <w:tr w:rsidR="001E1C88" w:rsidRPr="002C5891" w14:paraId="5D74A228" w14:textId="77777777" w:rsidTr="00381B56">
        <w:tc>
          <w:tcPr>
            <w:tcW w:w="4457" w:type="dxa"/>
          </w:tcPr>
          <w:p w14:paraId="1C6C62CC" w14:textId="77777777" w:rsidR="001E1C88" w:rsidRPr="002C5891" w:rsidRDefault="001E1C88" w:rsidP="004B6446">
            <w:pPr>
              <w:tabs>
                <w:tab w:val="left" w:pos="2715"/>
              </w:tabs>
              <w:jc w:val="both"/>
              <w:rPr>
                <w:rFonts w:cs="Arial"/>
              </w:rPr>
            </w:pPr>
            <w:r w:rsidRPr="002C5891">
              <w:rPr>
                <w:rFonts w:cs="Arial"/>
              </w:rPr>
              <w:t>(allkirjastatud digitaalselt)</w:t>
            </w:r>
          </w:p>
        </w:tc>
        <w:tc>
          <w:tcPr>
            <w:tcW w:w="4458" w:type="dxa"/>
          </w:tcPr>
          <w:p w14:paraId="0516F9AA" w14:textId="77777777" w:rsidR="001E1C88" w:rsidRPr="002C5891" w:rsidRDefault="001E1C88" w:rsidP="004B6446">
            <w:pPr>
              <w:tabs>
                <w:tab w:val="left" w:pos="2715"/>
              </w:tabs>
              <w:jc w:val="both"/>
              <w:rPr>
                <w:rFonts w:cs="Arial"/>
              </w:rPr>
            </w:pPr>
          </w:p>
        </w:tc>
      </w:tr>
      <w:tr w:rsidR="001E1C88" w:rsidRPr="002C5891" w14:paraId="4C5AF692" w14:textId="77777777" w:rsidTr="00381B56">
        <w:tc>
          <w:tcPr>
            <w:tcW w:w="4457" w:type="dxa"/>
          </w:tcPr>
          <w:p w14:paraId="5E7DC999" w14:textId="4ACBA359" w:rsidR="001E1C88" w:rsidRPr="002C5891" w:rsidRDefault="0058469A" w:rsidP="004B6446">
            <w:pPr>
              <w:tabs>
                <w:tab w:val="left" w:pos="2715"/>
              </w:tabs>
              <w:jc w:val="both"/>
              <w:rPr>
                <w:rFonts w:cs="Arial"/>
              </w:rPr>
            </w:pPr>
            <w:r>
              <w:rPr>
                <w:rFonts w:cs="Arial"/>
              </w:rPr>
              <w:fldChar w:fldCharType="begin"/>
            </w:r>
            <w:r w:rsidR="00412F14">
              <w:rPr>
                <w:rFonts w:cs="Arial"/>
              </w:rPr>
              <w:instrText xml:space="preserve"> delta_signerName  \* MERGEFORMAT</w:instrText>
            </w:r>
            <w:r>
              <w:rPr>
                <w:rFonts w:cs="Arial"/>
              </w:rPr>
              <w:fldChar w:fldCharType="separate"/>
            </w:r>
            <w:r w:rsidR="00412F14">
              <w:rPr>
                <w:rFonts w:cs="Arial"/>
              </w:rPr>
              <w:t>Maret Maripuu</w:t>
            </w:r>
            <w:r>
              <w:rPr>
                <w:rFonts w:cs="Arial"/>
              </w:rPr>
              <w:fldChar w:fldCharType="end"/>
            </w:r>
          </w:p>
        </w:tc>
        <w:tc>
          <w:tcPr>
            <w:tcW w:w="4458" w:type="dxa"/>
          </w:tcPr>
          <w:p w14:paraId="1AABD018" w14:textId="77777777" w:rsidR="001E1C88" w:rsidRPr="002C5891" w:rsidRDefault="001E1C88" w:rsidP="004B6446">
            <w:pPr>
              <w:tabs>
                <w:tab w:val="left" w:pos="2715"/>
              </w:tabs>
              <w:jc w:val="both"/>
              <w:rPr>
                <w:rFonts w:cs="Arial"/>
              </w:rPr>
            </w:pPr>
          </w:p>
        </w:tc>
      </w:tr>
      <w:tr w:rsidR="001E1C88" w:rsidRPr="002C5891" w14:paraId="2E1EDFF4" w14:textId="77777777" w:rsidTr="00381B56">
        <w:tc>
          <w:tcPr>
            <w:tcW w:w="4457" w:type="dxa"/>
          </w:tcPr>
          <w:p w14:paraId="58B20E50" w14:textId="04F0D4A9" w:rsidR="001E1C88" w:rsidRPr="002C5891" w:rsidRDefault="0058469A" w:rsidP="004B6446">
            <w:pPr>
              <w:tabs>
                <w:tab w:val="left" w:pos="2715"/>
              </w:tabs>
              <w:jc w:val="both"/>
              <w:rPr>
                <w:rFonts w:cs="Arial"/>
              </w:rPr>
            </w:pPr>
            <w:r>
              <w:rPr>
                <w:rFonts w:cs="Arial"/>
              </w:rPr>
              <w:fldChar w:fldCharType="begin"/>
            </w:r>
            <w:r w:rsidR="00412F14">
              <w:rPr>
                <w:rFonts w:cs="Arial"/>
              </w:rPr>
              <w:instrText xml:space="preserve"> delta_signerJobTitle  \* MERGEFORMAT</w:instrText>
            </w:r>
            <w:r>
              <w:rPr>
                <w:rFonts w:cs="Arial"/>
              </w:rPr>
              <w:fldChar w:fldCharType="separate"/>
            </w:r>
            <w:r w:rsidR="00412F14">
              <w:rPr>
                <w:rFonts w:cs="Arial"/>
              </w:rPr>
              <w:t>peadirektor</w:t>
            </w:r>
            <w:r>
              <w:rPr>
                <w:rFonts w:cs="Arial"/>
              </w:rPr>
              <w:fldChar w:fldCharType="end"/>
            </w:r>
          </w:p>
        </w:tc>
        <w:tc>
          <w:tcPr>
            <w:tcW w:w="4458" w:type="dxa"/>
          </w:tcPr>
          <w:p w14:paraId="41DBF3A5" w14:textId="77777777" w:rsidR="001E1C88" w:rsidRPr="002C5891" w:rsidRDefault="001E1C88" w:rsidP="004B6446">
            <w:pPr>
              <w:tabs>
                <w:tab w:val="left" w:pos="2715"/>
              </w:tabs>
              <w:jc w:val="both"/>
              <w:rPr>
                <w:rFonts w:cs="Arial"/>
              </w:rPr>
            </w:pPr>
          </w:p>
        </w:tc>
      </w:tr>
    </w:tbl>
    <w:p w14:paraId="71825367" w14:textId="77777777" w:rsidR="001E1C88" w:rsidRDefault="001E1C88" w:rsidP="004B6446">
      <w:pPr>
        <w:jc w:val="both"/>
        <w:rPr>
          <w:rFonts w:cs="Arial"/>
        </w:rPr>
      </w:pPr>
    </w:p>
    <w:p w14:paraId="2FC6865D" w14:textId="77777777" w:rsidR="005C11E1" w:rsidRPr="002C5891" w:rsidRDefault="005C11E1" w:rsidP="004B6446">
      <w:pPr>
        <w:jc w:val="both"/>
        <w:rPr>
          <w:rFonts w:cs="Arial"/>
        </w:rPr>
      </w:pPr>
    </w:p>
    <w:p w14:paraId="6E1D5FA5" w14:textId="77777777" w:rsidR="00CD2E33" w:rsidRPr="002C5891" w:rsidRDefault="00CD2E33" w:rsidP="004B6446">
      <w:pPr>
        <w:jc w:val="both"/>
        <w:rPr>
          <w:rFonts w:cs="Arial"/>
        </w:rPr>
      </w:pPr>
    </w:p>
    <w:p w14:paraId="77EB302E" w14:textId="2A3A0EF8" w:rsidR="00CD2E33" w:rsidRPr="004F32DA" w:rsidRDefault="00CD2E33" w:rsidP="004B6446">
      <w:pPr>
        <w:jc w:val="both"/>
        <w:rPr>
          <w:rFonts w:cs="Arial"/>
        </w:rPr>
      </w:pPr>
      <w:r w:rsidRPr="004F32DA">
        <w:rPr>
          <w:rFonts w:cs="Arial"/>
        </w:rPr>
        <w:t>Lisa</w:t>
      </w:r>
      <w:r w:rsidR="00406349" w:rsidRPr="004F32DA">
        <w:rPr>
          <w:rFonts w:cs="Arial"/>
        </w:rPr>
        <w:t>d</w:t>
      </w:r>
      <w:r w:rsidRPr="004F32DA">
        <w:rPr>
          <w:rFonts w:cs="Arial"/>
        </w:rPr>
        <w:t>:</w:t>
      </w:r>
    </w:p>
    <w:p w14:paraId="14A43CA4" w14:textId="77777777" w:rsidR="0093535E" w:rsidRPr="004F32DA" w:rsidRDefault="0093535E" w:rsidP="00CD2E33">
      <w:pPr>
        <w:rPr>
          <w:rFonts w:cs="Arial"/>
        </w:rPr>
      </w:pPr>
    </w:p>
    <w:p w14:paraId="47AE0BE4" w14:textId="00B80B14" w:rsidR="00406349" w:rsidRPr="00B00AFE" w:rsidRDefault="00406349" w:rsidP="00B00AFE">
      <w:r w:rsidRPr="00B00AFE">
        <w:t>Lisa 1.</w:t>
      </w:r>
      <w:r w:rsidRPr="00B00AFE" w:rsidDel="004B2667">
        <w:t xml:space="preserve"> </w:t>
      </w:r>
      <w:bookmarkStart w:id="0" w:name="_Hlk187679743"/>
      <w:r w:rsidRPr="00B00AFE">
        <w:t xml:space="preserve">Ettepanek </w:t>
      </w:r>
      <w:proofErr w:type="spellStart"/>
      <w:r w:rsidRPr="00B00AFE">
        <w:t>TAT-i</w:t>
      </w:r>
      <w:proofErr w:type="spellEnd"/>
      <w:r w:rsidRPr="00B00AFE">
        <w:t xml:space="preserve"> punkti 2 sõnastuse muutmiseks</w:t>
      </w:r>
      <w:bookmarkEnd w:id="0"/>
    </w:p>
    <w:p w14:paraId="7B0B1067" w14:textId="316889C1" w:rsidR="00406349" w:rsidRPr="00B00AFE" w:rsidRDefault="00B00AFE" w:rsidP="00B00AFE">
      <w:r>
        <w:t xml:space="preserve">Lisa 2. </w:t>
      </w:r>
      <w:r w:rsidR="00406349" w:rsidRPr="00B00AFE">
        <w:t>Projekti AMIF.1.02.23-0002 „Tugiisikuteenus rahvusvahelise kaitse saajatele“ tegevuskava ja eelarve</w:t>
      </w:r>
    </w:p>
    <w:p w14:paraId="728132CE" w14:textId="77777777" w:rsidR="00406349" w:rsidRPr="00B00AFE" w:rsidRDefault="00406349" w:rsidP="00B00AFE">
      <w:pPr>
        <w:rPr>
          <w:rFonts w:cs="Arial"/>
        </w:rPr>
      </w:pPr>
      <w:r w:rsidRPr="00B00AFE">
        <w:rPr>
          <w:rFonts w:cs="Arial"/>
        </w:rPr>
        <w:t>Lisa 3. AS Hoolekandeteenused projekti kirjelduse kinnitus</w:t>
      </w:r>
    </w:p>
    <w:p w14:paraId="6186FE8C" w14:textId="77777777" w:rsidR="00406349" w:rsidRPr="00B00AFE" w:rsidRDefault="00406349" w:rsidP="00B00AFE">
      <w:pPr>
        <w:rPr>
          <w:rFonts w:cs="Arial"/>
        </w:rPr>
      </w:pPr>
      <w:r w:rsidRPr="00B00AFE">
        <w:rPr>
          <w:rFonts w:cs="Arial"/>
        </w:rPr>
        <w:t>Lisa 4. Tallinn Linnavalitsuse projekti kirjelduse kinnitus</w:t>
      </w:r>
    </w:p>
    <w:p w14:paraId="12E0287D" w14:textId="77777777" w:rsidR="00406349" w:rsidRPr="00B00AFE" w:rsidRDefault="00406349" w:rsidP="00B00AFE">
      <w:pPr>
        <w:rPr>
          <w:rFonts w:cs="Arial"/>
        </w:rPr>
      </w:pPr>
      <w:r w:rsidRPr="00B00AFE">
        <w:rPr>
          <w:rFonts w:cs="Arial"/>
        </w:rPr>
        <w:t>Lisa 5. Tartu Linavalitsuse projekti kirjelduse kinnitus</w:t>
      </w:r>
    </w:p>
    <w:p w14:paraId="3C7DFEE7" w14:textId="77777777" w:rsidR="00406349" w:rsidRPr="00B00AFE" w:rsidRDefault="00406349" w:rsidP="00B00AFE">
      <w:pPr>
        <w:rPr>
          <w:rFonts w:cs="Arial"/>
        </w:rPr>
      </w:pPr>
      <w:r w:rsidRPr="00B00AFE">
        <w:rPr>
          <w:rFonts w:cs="Arial"/>
        </w:rPr>
        <w:t>Lisa 6. Jõhvi Vallavalitsuse projekti kirjelduse kinnitus</w:t>
      </w:r>
    </w:p>
    <w:p w14:paraId="391EEE69" w14:textId="18BB3AB2" w:rsidR="00E37BCD" w:rsidRPr="00B00AFE" w:rsidRDefault="00406349" w:rsidP="00B00AFE">
      <w:pPr>
        <w:rPr>
          <w:rFonts w:cs="Arial"/>
        </w:rPr>
      </w:pPr>
      <w:r w:rsidRPr="00B00AFE">
        <w:rPr>
          <w:rFonts w:cs="Arial"/>
        </w:rPr>
        <w:t>Lisa 7. Rakvere Linnavalitsuse projekti kirjelduse kinnitus</w:t>
      </w:r>
    </w:p>
    <w:p w14:paraId="72ACF7D3" w14:textId="77777777" w:rsidR="00E37BCD" w:rsidRPr="004F32DA" w:rsidRDefault="00E37BCD" w:rsidP="008E245C">
      <w:pPr>
        <w:tabs>
          <w:tab w:val="left" w:pos="2715"/>
        </w:tabs>
        <w:rPr>
          <w:rFonts w:cs="Arial"/>
        </w:rPr>
      </w:pPr>
    </w:p>
    <w:p w14:paraId="70AC5701" w14:textId="77777777" w:rsidR="00E37BCD" w:rsidRDefault="00E37BCD" w:rsidP="008E245C">
      <w:pPr>
        <w:tabs>
          <w:tab w:val="left" w:pos="2715"/>
        </w:tabs>
        <w:rPr>
          <w:rFonts w:cs="Arial"/>
        </w:rPr>
      </w:pPr>
    </w:p>
    <w:p w14:paraId="1E92BD39" w14:textId="77777777" w:rsidR="00E37BCD" w:rsidRDefault="00E37BCD" w:rsidP="008E245C">
      <w:pPr>
        <w:tabs>
          <w:tab w:val="left" w:pos="2715"/>
        </w:tabs>
        <w:rPr>
          <w:rFonts w:cs="Arial"/>
        </w:rPr>
      </w:pPr>
    </w:p>
    <w:p w14:paraId="7E71F0EC" w14:textId="77777777" w:rsidR="00E37BCD" w:rsidRDefault="00E37BCD" w:rsidP="008E245C">
      <w:pPr>
        <w:tabs>
          <w:tab w:val="left" w:pos="2715"/>
        </w:tabs>
        <w:rPr>
          <w:rFonts w:cs="Arial"/>
        </w:rPr>
      </w:pPr>
    </w:p>
    <w:p w14:paraId="34ED2F80" w14:textId="77777777" w:rsidR="00E37BCD" w:rsidRDefault="00E37BCD" w:rsidP="004B6446">
      <w:pPr>
        <w:tabs>
          <w:tab w:val="left" w:pos="2715"/>
        </w:tabs>
        <w:jc w:val="both"/>
        <w:rPr>
          <w:rFonts w:cs="Arial"/>
        </w:rPr>
      </w:pPr>
    </w:p>
    <w:p w14:paraId="0A4404CA" w14:textId="766BAAF4" w:rsidR="00097359" w:rsidRDefault="0058469A" w:rsidP="004B6446">
      <w:pPr>
        <w:tabs>
          <w:tab w:val="left" w:pos="2715"/>
        </w:tabs>
        <w:jc w:val="both"/>
        <w:rPr>
          <w:rFonts w:cs="Arial"/>
        </w:rPr>
      </w:pPr>
      <w:r>
        <w:rPr>
          <w:rFonts w:cs="Arial"/>
        </w:rPr>
        <w:fldChar w:fldCharType="begin"/>
      </w:r>
      <w:r w:rsidR="00412F14">
        <w:rPr>
          <w:rFonts w:cs="Arial"/>
        </w:rPr>
        <w:instrText xml:space="preserve"> delta_ownerName  \* MERGEFORMAT</w:instrText>
      </w:r>
      <w:r>
        <w:rPr>
          <w:rFonts w:cs="Arial"/>
        </w:rPr>
        <w:fldChar w:fldCharType="separate"/>
      </w:r>
      <w:r w:rsidR="00412F14">
        <w:rPr>
          <w:rFonts w:cs="Arial"/>
        </w:rPr>
        <w:t xml:space="preserve">Margit </w:t>
      </w:r>
      <w:proofErr w:type="spellStart"/>
      <w:r w:rsidR="00412F14">
        <w:rPr>
          <w:rFonts w:cs="Arial"/>
        </w:rPr>
        <w:t>Machrafi</w:t>
      </w:r>
      <w:proofErr w:type="spellEnd"/>
      <w:r>
        <w:rPr>
          <w:rFonts w:cs="Arial"/>
        </w:rPr>
        <w:fldChar w:fldCharType="end"/>
      </w:r>
      <w:r w:rsidR="008E245C" w:rsidRPr="002C5891">
        <w:rPr>
          <w:rFonts w:cs="Arial"/>
        </w:rPr>
        <w:t xml:space="preserve"> </w:t>
      </w:r>
    </w:p>
    <w:p w14:paraId="7867DA0C" w14:textId="065F9D7F" w:rsidR="000F0C45" w:rsidRDefault="0058469A" w:rsidP="004B6446">
      <w:pPr>
        <w:tabs>
          <w:tab w:val="left" w:pos="2715"/>
        </w:tabs>
        <w:jc w:val="both"/>
        <w:rPr>
          <w:rFonts w:cs="Arial"/>
        </w:rPr>
      </w:pPr>
      <w:r>
        <w:rPr>
          <w:rFonts w:cs="Arial"/>
        </w:rPr>
        <w:fldChar w:fldCharType="begin"/>
      </w:r>
      <w:r w:rsidR="00412F14">
        <w:rPr>
          <w:rFonts w:cs="Arial"/>
        </w:rPr>
        <w:instrText xml:space="preserve"> delta_ownerPhone  \* MERGEFORMAT</w:instrText>
      </w:r>
      <w:r>
        <w:rPr>
          <w:rFonts w:cs="Arial"/>
        </w:rPr>
        <w:fldChar w:fldCharType="separate"/>
      </w:r>
      <w:r w:rsidR="00412F14">
        <w:rPr>
          <w:rFonts w:cs="Arial"/>
        </w:rPr>
        <w:t>58874583</w:t>
      </w:r>
      <w:r>
        <w:rPr>
          <w:rFonts w:cs="Arial"/>
        </w:rPr>
        <w:fldChar w:fldCharType="end"/>
      </w:r>
      <w:r w:rsidR="004B6446">
        <w:rPr>
          <w:rFonts w:cs="Arial"/>
        </w:rPr>
        <w:t>,</w:t>
      </w:r>
      <w:r w:rsidR="00097359">
        <w:rPr>
          <w:rFonts w:cs="Arial"/>
        </w:rPr>
        <w:t xml:space="preserve"> </w:t>
      </w:r>
      <w:r>
        <w:rPr>
          <w:rFonts w:cs="Arial"/>
        </w:rPr>
        <w:fldChar w:fldCharType="begin"/>
      </w:r>
      <w:r w:rsidR="00412F14">
        <w:rPr>
          <w:rFonts w:cs="Arial"/>
        </w:rPr>
        <w:instrText xml:space="preserve"> delta_ownerEmail  \* MERGEFORMAT</w:instrText>
      </w:r>
      <w:r>
        <w:rPr>
          <w:rFonts w:cs="Arial"/>
        </w:rPr>
        <w:fldChar w:fldCharType="separate"/>
      </w:r>
      <w:r w:rsidR="00412F14">
        <w:rPr>
          <w:rFonts w:cs="Arial"/>
        </w:rPr>
        <w:t>margit.machrafi@sotsiaalkindlustusamet.ee</w:t>
      </w:r>
      <w:r>
        <w:rPr>
          <w:rFonts w:cs="Arial"/>
        </w:rPr>
        <w:fldChar w:fldCharType="end"/>
      </w:r>
    </w:p>
    <w:p w14:paraId="1D9BBE18" w14:textId="77777777" w:rsidR="004B6446" w:rsidRPr="002C5891" w:rsidRDefault="004B6446" w:rsidP="00097359">
      <w:pPr>
        <w:tabs>
          <w:tab w:val="left" w:pos="2715"/>
        </w:tabs>
        <w:rPr>
          <w:rFonts w:cs="Arial"/>
        </w:rPr>
      </w:pPr>
    </w:p>
    <w:sectPr w:rsidR="004B6446" w:rsidRPr="002C5891" w:rsidSect="000F0C45">
      <w:footerReference w:type="default" r:id="rId9"/>
      <w:footerReference w:type="first" r:id="rId10"/>
      <w:pgSz w:w="11907" w:h="16839" w:code="9"/>
      <w:pgMar w:top="680" w:right="851" w:bottom="680"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F76DB9" w14:textId="77777777" w:rsidR="000F0C45" w:rsidRDefault="000F0C45" w:rsidP="00AB2FA5">
      <w:r>
        <w:separator/>
      </w:r>
    </w:p>
  </w:endnote>
  <w:endnote w:type="continuationSeparator" w:id="0">
    <w:p w14:paraId="2396F268" w14:textId="77777777" w:rsidR="000F0C45" w:rsidRDefault="000F0C45" w:rsidP="00AB2F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altName w:val="Cambria"/>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3443102"/>
      <w:docPartObj>
        <w:docPartGallery w:val="Page Numbers (Bottom of Page)"/>
        <w:docPartUnique/>
      </w:docPartObj>
    </w:sdtPr>
    <w:sdtEndPr/>
    <w:sdtContent>
      <w:p w14:paraId="1B972C27" w14:textId="77777777" w:rsidR="005304C8" w:rsidRDefault="005304C8">
        <w:pPr>
          <w:pStyle w:val="Jalus"/>
        </w:pPr>
        <w:r>
          <w:fldChar w:fldCharType="begin"/>
        </w:r>
        <w:r>
          <w:instrText>PAGE   \* MERGEFORMAT</w:instrText>
        </w:r>
        <w:r>
          <w:fldChar w:fldCharType="separate"/>
        </w:r>
        <w:r w:rsidR="00412F14">
          <w:rPr>
            <w:noProof/>
          </w:rPr>
          <w:t>2</w:t>
        </w:r>
        <w:r>
          <w:fldChar w:fldCharType="end"/>
        </w:r>
      </w:p>
    </w:sdtContent>
  </w:sdt>
  <w:p w14:paraId="1185A2C5" w14:textId="77777777" w:rsidR="005304C8" w:rsidRDefault="005304C8">
    <w:pPr>
      <w:pStyle w:val="Jalu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D9AD9" w14:textId="77777777" w:rsidR="001E41FD" w:rsidRDefault="00E37BCD">
    <w:pPr>
      <w:pStyle w:val="Jalus"/>
    </w:pPr>
    <w:r>
      <w:rPr>
        <w:rFonts w:cs="Arial"/>
        <w:sz w:val="20"/>
        <w:szCs w:val="20"/>
      </w:rPr>
      <w:t>Paldiski mnt 80</w:t>
    </w:r>
    <w:r w:rsidR="00AD4A4D">
      <w:rPr>
        <w:rFonts w:cs="Arial"/>
        <w:sz w:val="20"/>
        <w:szCs w:val="20"/>
      </w:rPr>
      <w:t xml:space="preserve"> / 15092 Tallinn / 612 1360 / info@sotsiaalkindlustusamet.ee </w:t>
    </w:r>
    <w:r w:rsidR="00FE6DFC">
      <w:rPr>
        <w:rFonts w:cs="Arial"/>
        <w:sz w:val="20"/>
        <w:szCs w:val="20"/>
      </w:rPr>
      <w:t>/</w:t>
    </w:r>
    <w:r w:rsidR="00FE6DFC" w:rsidRPr="00FE6DFC">
      <w:rPr>
        <w:rFonts w:cs="Arial"/>
        <w:sz w:val="20"/>
        <w:szCs w:val="20"/>
      </w:rPr>
      <w:t xml:space="preserve"> </w:t>
    </w:r>
    <w:hyperlink r:id="rId1" w:history="1">
      <w:r w:rsidR="00FE6DFC" w:rsidRPr="00FE6DFC">
        <w:rPr>
          <w:rStyle w:val="Hperlink"/>
          <w:rFonts w:cs="Arial"/>
          <w:color w:val="auto"/>
          <w:sz w:val="20"/>
          <w:szCs w:val="20"/>
          <w:u w:val="none"/>
        </w:rPr>
        <w:t>www.sotsiaalkindlustusamet.ee</w:t>
      </w:r>
    </w:hyperlink>
    <w:r w:rsidR="00FE6DFC">
      <w:rPr>
        <w:rFonts w:cs="Arial"/>
        <w:sz w:val="20"/>
        <w:szCs w:val="20"/>
      </w:rPr>
      <w:t xml:space="preserve"> </w:t>
    </w:r>
    <w:r w:rsidR="00AD4A4D">
      <w:rPr>
        <w:rFonts w:cs="Arial"/>
        <w:sz w:val="20"/>
        <w:szCs w:val="20"/>
      </w:rPr>
      <w:t>/ registrikood 70001975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627DDB" w14:textId="77777777" w:rsidR="000F0C45" w:rsidRDefault="000F0C45" w:rsidP="00AB2FA5">
      <w:r>
        <w:separator/>
      </w:r>
    </w:p>
  </w:footnote>
  <w:footnote w:type="continuationSeparator" w:id="0">
    <w:p w14:paraId="6B94C69E" w14:textId="77777777" w:rsidR="000F0C45" w:rsidRDefault="000F0C45" w:rsidP="00AB2F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9D96823"/>
    <w:multiLevelType w:val="hybridMultilevel"/>
    <w:tmpl w:val="B6DCC832"/>
    <w:lvl w:ilvl="0" w:tplc="0425000F">
      <w:start w:val="1"/>
      <w:numFmt w:val="decimal"/>
      <w:lvlText w:val="%1."/>
      <w:lvlJc w:val="left"/>
      <w:pPr>
        <w:ind w:left="720" w:hanging="360"/>
      </w:pPr>
      <w:rPr>
        <w:rFonts w:hint="default"/>
      </w:rPr>
    </w:lvl>
    <w:lvl w:ilvl="1" w:tplc="04250019">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proofState w:spelling="clean"/>
  <w:defaultTabStop w:val="720"/>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0C45"/>
    <w:rsid w:val="000059AF"/>
    <w:rsid w:val="000229CE"/>
    <w:rsid w:val="00032BB5"/>
    <w:rsid w:val="000340F3"/>
    <w:rsid w:val="0006605D"/>
    <w:rsid w:val="00070153"/>
    <w:rsid w:val="00071562"/>
    <w:rsid w:val="000725E2"/>
    <w:rsid w:val="0009319A"/>
    <w:rsid w:val="00097359"/>
    <w:rsid w:val="000C234B"/>
    <w:rsid w:val="000D0B25"/>
    <w:rsid w:val="000E125F"/>
    <w:rsid w:val="000E2D79"/>
    <w:rsid w:val="000E5620"/>
    <w:rsid w:val="000E6A55"/>
    <w:rsid w:val="000F0C45"/>
    <w:rsid w:val="00113F1F"/>
    <w:rsid w:val="001153DF"/>
    <w:rsid w:val="0012642C"/>
    <w:rsid w:val="001356D5"/>
    <w:rsid w:val="00144C39"/>
    <w:rsid w:val="00152829"/>
    <w:rsid w:val="001604DB"/>
    <w:rsid w:val="001A5B85"/>
    <w:rsid w:val="001B3EF6"/>
    <w:rsid w:val="001B7EFA"/>
    <w:rsid w:val="001D0CEB"/>
    <w:rsid w:val="001D1A61"/>
    <w:rsid w:val="001E1C88"/>
    <w:rsid w:val="001E41FD"/>
    <w:rsid w:val="001F704F"/>
    <w:rsid w:val="00202D28"/>
    <w:rsid w:val="00221FE2"/>
    <w:rsid w:val="0023278A"/>
    <w:rsid w:val="00241B09"/>
    <w:rsid w:val="002601F7"/>
    <w:rsid w:val="002856A3"/>
    <w:rsid w:val="00286D12"/>
    <w:rsid w:val="00293ECF"/>
    <w:rsid w:val="002C5891"/>
    <w:rsid w:val="002D5F21"/>
    <w:rsid w:val="00301640"/>
    <w:rsid w:val="00303809"/>
    <w:rsid w:val="00311234"/>
    <w:rsid w:val="00321BF0"/>
    <w:rsid w:val="00336443"/>
    <w:rsid w:val="00356D80"/>
    <w:rsid w:val="00370464"/>
    <w:rsid w:val="00382D37"/>
    <w:rsid w:val="003925B0"/>
    <w:rsid w:val="003A10AF"/>
    <w:rsid w:val="003B3CE2"/>
    <w:rsid w:val="003B6330"/>
    <w:rsid w:val="003D2CAA"/>
    <w:rsid w:val="003E6796"/>
    <w:rsid w:val="003F3232"/>
    <w:rsid w:val="00406349"/>
    <w:rsid w:val="0041068E"/>
    <w:rsid w:val="00412F14"/>
    <w:rsid w:val="00423B2E"/>
    <w:rsid w:val="00430130"/>
    <w:rsid w:val="00433613"/>
    <w:rsid w:val="00454298"/>
    <w:rsid w:val="004848D8"/>
    <w:rsid w:val="00492545"/>
    <w:rsid w:val="0049653C"/>
    <w:rsid w:val="004A6BDB"/>
    <w:rsid w:val="004B6446"/>
    <w:rsid w:val="004D6AAB"/>
    <w:rsid w:val="004F1242"/>
    <w:rsid w:val="004F32DA"/>
    <w:rsid w:val="00522A56"/>
    <w:rsid w:val="00527C07"/>
    <w:rsid w:val="005304C8"/>
    <w:rsid w:val="00546EBE"/>
    <w:rsid w:val="00567685"/>
    <w:rsid w:val="0058469A"/>
    <w:rsid w:val="00584894"/>
    <w:rsid w:val="00587F56"/>
    <w:rsid w:val="00590F0F"/>
    <w:rsid w:val="00594501"/>
    <w:rsid w:val="005B1BBD"/>
    <w:rsid w:val="005B2DB2"/>
    <w:rsid w:val="005C11E1"/>
    <w:rsid w:val="005D565E"/>
    <w:rsid w:val="005E6FFA"/>
    <w:rsid w:val="00610A9F"/>
    <w:rsid w:val="006129C5"/>
    <w:rsid w:val="00614F85"/>
    <w:rsid w:val="0065705C"/>
    <w:rsid w:val="00665EA2"/>
    <w:rsid w:val="006701D6"/>
    <w:rsid w:val="00672234"/>
    <w:rsid w:val="006A0734"/>
    <w:rsid w:val="006B7DB9"/>
    <w:rsid w:val="006C12A6"/>
    <w:rsid w:val="006F0F9D"/>
    <w:rsid w:val="00703D48"/>
    <w:rsid w:val="007135C5"/>
    <w:rsid w:val="00713D0C"/>
    <w:rsid w:val="00722A48"/>
    <w:rsid w:val="007325C5"/>
    <w:rsid w:val="00733AAA"/>
    <w:rsid w:val="007471E5"/>
    <w:rsid w:val="007828F8"/>
    <w:rsid w:val="00784EF7"/>
    <w:rsid w:val="0078516F"/>
    <w:rsid w:val="007C2CA4"/>
    <w:rsid w:val="007C3C85"/>
    <w:rsid w:val="007F0B5A"/>
    <w:rsid w:val="00805BB9"/>
    <w:rsid w:val="00812D03"/>
    <w:rsid w:val="008159BA"/>
    <w:rsid w:val="00816AB2"/>
    <w:rsid w:val="00843C92"/>
    <w:rsid w:val="0085453B"/>
    <w:rsid w:val="00871E2D"/>
    <w:rsid w:val="00882444"/>
    <w:rsid w:val="0089235D"/>
    <w:rsid w:val="00892587"/>
    <w:rsid w:val="00896084"/>
    <w:rsid w:val="00897C38"/>
    <w:rsid w:val="008B1F70"/>
    <w:rsid w:val="008E245C"/>
    <w:rsid w:val="0093535E"/>
    <w:rsid w:val="00937374"/>
    <w:rsid w:val="00950EB1"/>
    <w:rsid w:val="00980454"/>
    <w:rsid w:val="009835FB"/>
    <w:rsid w:val="009F0A63"/>
    <w:rsid w:val="009F3738"/>
    <w:rsid w:val="00A04329"/>
    <w:rsid w:val="00A07444"/>
    <w:rsid w:val="00A11822"/>
    <w:rsid w:val="00A218F4"/>
    <w:rsid w:val="00A3093D"/>
    <w:rsid w:val="00A31525"/>
    <w:rsid w:val="00A31790"/>
    <w:rsid w:val="00A31C94"/>
    <w:rsid w:val="00A35467"/>
    <w:rsid w:val="00A42D4B"/>
    <w:rsid w:val="00A44FBA"/>
    <w:rsid w:val="00A518DD"/>
    <w:rsid w:val="00A5310D"/>
    <w:rsid w:val="00A60267"/>
    <w:rsid w:val="00A759D4"/>
    <w:rsid w:val="00A9376C"/>
    <w:rsid w:val="00AB2FA5"/>
    <w:rsid w:val="00AB651C"/>
    <w:rsid w:val="00AB6A6C"/>
    <w:rsid w:val="00AD4A4D"/>
    <w:rsid w:val="00AE2CFD"/>
    <w:rsid w:val="00AE68E6"/>
    <w:rsid w:val="00B00AFE"/>
    <w:rsid w:val="00B119BC"/>
    <w:rsid w:val="00B229CB"/>
    <w:rsid w:val="00B25296"/>
    <w:rsid w:val="00B34AB4"/>
    <w:rsid w:val="00B55121"/>
    <w:rsid w:val="00B81116"/>
    <w:rsid w:val="00B85D36"/>
    <w:rsid w:val="00BC43C1"/>
    <w:rsid w:val="00BD4152"/>
    <w:rsid w:val="00BE049C"/>
    <w:rsid w:val="00BE41CD"/>
    <w:rsid w:val="00BF733D"/>
    <w:rsid w:val="00C02EE7"/>
    <w:rsid w:val="00C07207"/>
    <w:rsid w:val="00C14701"/>
    <w:rsid w:val="00C35C96"/>
    <w:rsid w:val="00C4067D"/>
    <w:rsid w:val="00C55F57"/>
    <w:rsid w:val="00C6556C"/>
    <w:rsid w:val="00C94814"/>
    <w:rsid w:val="00C9526E"/>
    <w:rsid w:val="00CB67A5"/>
    <w:rsid w:val="00CD2E33"/>
    <w:rsid w:val="00CF0D33"/>
    <w:rsid w:val="00D04BA8"/>
    <w:rsid w:val="00D15D9D"/>
    <w:rsid w:val="00D16F29"/>
    <w:rsid w:val="00D238EC"/>
    <w:rsid w:val="00D321B8"/>
    <w:rsid w:val="00D35360"/>
    <w:rsid w:val="00D36D52"/>
    <w:rsid w:val="00D45929"/>
    <w:rsid w:val="00D85F55"/>
    <w:rsid w:val="00D87866"/>
    <w:rsid w:val="00DC4808"/>
    <w:rsid w:val="00DE1D80"/>
    <w:rsid w:val="00DE7793"/>
    <w:rsid w:val="00DF74E0"/>
    <w:rsid w:val="00E25B32"/>
    <w:rsid w:val="00E37BCD"/>
    <w:rsid w:val="00E42468"/>
    <w:rsid w:val="00EA0C0F"/>
    <w:rsid w:val="00EA42AE"/>
    <w:rsid w:val="00EB023C"/>
    <w:rsid w:val="00EC3678"/>
    <w:rsid w:val="00EE26CD"/>
    <w:rsid w:val="00EF0205"/>
    <w:rsid w:val="00EF16A2"/>
    <w:rsid w:val="00F0526C"/>
    <w:rsid w:val="00F24E94"/>
    <w:rsid w:val="00F27917"/>
    <w:rsid w:val="00F73D7C"/>
    <w:rsid w:val="00F74E23"/>
    <w:rsid w:val="00F850B4"/>
    <w:rsid w:val="00F9504F"/>
    <w:rsid w:val="00FB7A35"/>
    <w:rsid w:val="00FC0F9E"/>
    <w:rsid w:val="00FE478E"/>
    <w:rsid w:val="00FE6DFC"/>
    <w:rsid w:val="00FF6327"/>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0240F45"/>
  <w15:docId w15:val="{7230ED5F-60C0-46E2-ACAD-8F44979AEB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8E245C"/>
    <w:pPr>
      <w:spacing w:after="0" w:line="240" w:lineRule="auto"/>
    </w:pPr>
    <w:rPr>
      <w:rFonts w:ascii="Arial" w:hAnsi="Arial"/>
      <w:lang w:val="et-EE"/>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table" w:styleId="Kontuurtabel">
    <w:name w:val="Table Grid"/>
    <w:basedOn w:val="Normaaltabel"/>
    <w:uiPriority w:val="59"/>
    <w:rsid w:val="00EA42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
    <w:name w:val="AK"/>
    <w:autoRedefine/>
    <w:qFormat/>
    <w:rsid w:val="00587F56"/>
    <w:pPr>
      <w:keepNext/>
      <w:keepLines/>
      <w:suppressLineNumbers/>
      <w:spacing w:after="0" w:line="240" w:lineRule="auto"/>
    </w:pPr>
    <w:rPr>
      <w:rFonts w:ascii="Arial" w:eastAsia="SimSun" w:hAnsi="Arial" w:cs="Times New Roman"/>
      <w:bCs/>
      <w:kern w:val="1"/>
      <w:sz w:val="20"/>
      <w:szCs w:val="20"/>
      <w:lang w:val="et-EE" w:eastAsia="zh-CN" w:bidi="hi-IN"/>
    </w:rPr>
  </w:style>
  <w:style w:type="paragraph" w:styleId="Jutumullitekst">
    <w:name w:val="Balloon Text"/>
    <w:basedOn w:val="Normaallaad"/>
    <w:link w:val="JutumullitekstMrk"/>
    <w:uiPriority w:val="99"/>
    <w:semiHidden/>
    <w:unhideWhenUsed/>
    <w:rsid w:val="00433613"/>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433613"/>
    <w:rPr>
      <w:rFonts w:ascii="Segoe UI" w:hAnsi="Segoe UI" w:cs="Segoe UI"/>
      <w:sz w:val="18"/>
      <w:szCs w:val="18"/>
      <w:lang w:val="et-EE"/>
    </w:rPr>
  </w:style>
  <w:style w:type="paragraph" w:styleId="Pis">
    <w:name w:val="header"/>
    <w:basedOn w:val="Normaallaad"/>
    <w:link w:val="PisMrk"/>
    <w:uiPriority w:val="99"/>
    <w:unhideWhenUsed/>
    <w:rsid w:val="00AB2FA5"/>
    <w:pPr>
      <w:tabs>
        <w:tab w:val="center" w:pos="4536"/>
        <w:tab w:val="right" w:pos="9072"/>
      </w:tabs>
    </w:pPr>
  </w:style>
  <w:style w:type="character" w:customStyle="1" w:styleId="PisMrk">
    <w:name w:val="Päis Märk"/>
    <w:basedOn w:val="Liguvaikefont"/>
    <w:link w:val="Pis"/>
    <w:uiPriority w:val="99"/>
    <w:rsid w:val="00AB2FA5"/>
    <w:rPr>
      <w:rFonts w:ascii="Arial" w:hAnsi="Arial"/>
      <w:lang w:val="et-EE"/>
    </w:rPr>
  </w:style>
  <w:style w:type="paragraph" w:styleId="Jalus">
    <w:name w:val="footer"/>
    <w:basedOn w:val="Normaallaad"/>
    <w:link w:val="JalusMrk"/>
    <w:uiPriority w:val="99"/>
    <w:unhideWhenUsed/>
    <w:rsid w:val="00AB2FA5"/>
    <w:pPr>
      <w:tabs>
        <w:tab w:val="center" w:pos="4536"/>
        <w:tab w:val="right" w:pos="9072"/>
      </w:tabs>
    </w:pPr>
  </w:style>
  <w:style w:type="character" w:customStyle="1" w:styleId="JalusMrk">
    <w:name w:val="Jalus Märk"/>
    <w:basedOn w:val="Liguvaikefont"/>
    <w:link w:val="Jalus"/>
    <w:uiPriority w:val="99"/>
    <w:rsid w:val="00AB2FA5"/>
    <w:rPr>
      <w:rFonts w:ascii="Arial" w:hAnsi="Arial"/>
      <w:lang w:val="et-EE"/>
    </w:rPr>
  </w:style>
  <w:style w:type="character" w:styleId="Hperlink">
    <w:name w:val="Hyperlink"/>
    <w:basedOn w:val="Liguvaikefont"/>
    <w:uiPriority w:val="99"/>
    <w:unhideWhenUsed/>
    <w:rsid w:val="00FE6DFC"/>
    <w:rPr>
      <w:color w:val="0563C1" w:themeColor="hyperlink"/>
      <w:u w:val="single"/>
    </w:rPr>
  </w:style>
  <w:style w:type="paragraph" w:customStyle="1" w:styleId="Default">
    <w:name w:val="Default"/>
    <w:rsid w:val="00406349"/>
    <w:pPr>
      <w:autoSpaceDE w:val="0"/>
      <w:autoSpaceDN w:val="0"/>
      <w:adjustRightInd w:val="0"/>
      <w:spacing w:after="0" w:line="240" w:lineRule="auto"/>
    </w:pPr>
    <w:rPr>
      <w:rFonts w:ascii="Arial" w:eastAsia="Calibri" w:hAnsi="Arial" w:cs="Arial"/>
      <w:color w:val="000000"/>
      <w:sz w:val="24"/>
      <w:szCs w:val="24"/>
      <w:lang w:val="et-EE" w:eastAsia="et-EE"/>
    </w:rPr>
  </w:style>
  <w:style w:type="paragraph" w:styleId="Loendilik">
    <w:name w:val="List Paragraph"/>
    <w:basedOn w:val="Normaallaad"/>
    <w:uiPriority w:val="34"/>
    <w:qFormat/>
    <w:rsid w:val="00406349"/>
    <w:pPr>
      <w:spacing w:after="200" w:line="276" w:lineRule="auto"/>
      <w:ind w:left="720"/>
      <w:contextualSpacing/>
    </w:pPr>
    <w:rPr>
      <w:rFonts w:ascii="Verdana" w:eastAsia="Calibri" w:hAnsi="Verdana"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4549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sotsiaalkindlustusamet.ee" TargetMode="Externa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BFD17D-BE3F-4BD0-B670-DF2F928AE8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Pages>
  <Words>841</Words>
  <Characters>4882</Characters>
  <Application>Microsoft Office Word</Application>
  <DocSecurity>0</DocSecurity>
  <Lines>40</Lines>
  <Paragraphs>11</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Sotsiaalministeerium</Company>
  <LinksUpToDate>false</LinksUpToDate>
  <CharactersWithSpaces>5712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Kirsikka Uusmaa</dc:creator>
  <cp:keywords/>
  <dc:description/>
  <cp:lastModifiedBy>Eveli Kaup</cp:lastModifiedBy>
  <cp:revision>5</cp:revision>
  <cp:lastPrinted>2018-07-27T07:04:00Z</cp:lastPrinted>
  <dcterms:created xsi:type="dcterms:W3CDTF">2025-01-17T08:39:00Z</dcterms:created>
  <dcterms:modified xsi:type="dcterms:W3CDTF">2025-01-17T12:54:00Z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lta_accessRestrictionBeginDate">
    <vt:lpwstr>{kehtivuse algus}</vt:lpwstr>
  </property>
  <property fmtid="{D5CDD505-2E9C-101B-9397-08002B2CF9AE}" pid="3" name="delta_accessRestrictionEndDate">
    <vt:lpwstr>{kehtiv kuni}</vt:lpwstr>
  </property>
  <property fmtid="{D5CDD505-2E9C-101B-9397-08002B2CF9AE}" pid="4" name="delta_accessRestrictionReason">
    <vt:lpwstr>{alus}</vt:lpwstr>
  </property>
  <property fmtid="{D5CDD505-2E9C-101B-9397-08002B2CF9AE}" pid="5" name="delta_recipientPersonName.1">
    <vt:lpwstr>{isiku nimi}</vt:lpwstr>
  </property>
  <property fmtid="{D5CDD505-2E9C-101B-9397-08002B2CF9AE}" pid="6" name="delta_recipientName.1">
    <vt:lpwstr>{asutuse nimi}</vt:lpwstr>
  </property>
  <property fmtid="{D5CDD505-2E9C-101B-9397-08002B2CF9AE}" pid="7" name="delta_recipientEmail.1">
    <vt:lpwstr>{e-post}</vt:lpwstr>
  </property>
  <property fmtid="{D5CDD505-2E9C-101B-9397-08002B2CF9AE}" pid="8" name="delta_recipientStreetHouse.1">
    <vt:lpwstr>{aadress}</vt:lpwstr>
  </property>
  <property fmtid="{D5CDD505-2E9C-101B-9397-08002B2CF9AE}" pid="9" name="delta_recipientPostalCity.1">
    <vt:lpwstr>{indeks, linn}</vt:lpwstr>
  </property>
  <property fmtid="{D5CDD505-2E9C-101B-9397-08002B2CF9AE}" pid="10" name="delta_senderRegDate">
    <vt:lpwstr>{saatja kuupäev}</vt:lpwstr>
  </property>
  <property fmtid="{D5CDD505-2E9C-101B-9397-08002B2CF9AE}" pid="11" name="delta_senderRegNumber">
    <vt:lpwstr>{saatja viit}</vt:lpwstr>
  </property>
  <property fmtid="{D5CDD505-2E9C-101B-9397-08002B2CF9AE}" pid="12" name="delta_regDateTime">
    <vt:lpwstr>{reg.kpv}</vt:lpwstr>
  </property>
  <property fmtid="{D5CDD505-2E9C-101B-9397-08002B2CF9AE}" pid="13" name="delta_regNumber">
    <vt:lpwstr>{viit}</vt:lpwstr>
  </property>
  <property fmtid="{D5CDD505-2E9C-101B-9397-08002B2CF9AE}" pid="14" name="delta_docName">
    <vt:lpwstr>{Pealkiri}</vt:lpwstr>
  </property>
  <property fmtid="{D5CDD505-2E9C-101B-9397-08002B2CF9AE}" pid="15" name="delta_signerName">
    <vt:lpwstr>{allkirjastaja}</vt:lpwstr>
  </property>
  <property fmtid="{D5CDD505-2E9C-101B-9397-08002B2CF9AE}" pid="16" name="delta_signerJobTitle">
    <vt:lpwstr>{ametikoht}</vt:lpwstr>
  </property>
  <property fmtid="{D5CDD505-2E9C-101B-9397-08002B2CF9AE}" pid="17" name="delta_ownerName">
    <vt:lpwstr>{koostaja}</vt:lpwstr>
  </property>
  <property fmtid="{D5CDD505-2E9C-101B-9397-08002B2CF9AE}" pid="18" name="delta_ownerPhone">
    <vt:lpwstr>{koostaja telefon}</vt:lpwstr>
  </property>
  <property fmtid="{D5CDD505-2E9C-101B-9397-08002B2CF9AE}" pid="19" name="delta_ownerEmail">
    <vt:lpwstr>{koostaja e-post}</vt:lpwstr>
  </property>
</Properties>
</file>